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4788A" w14:textId="77777777" w:rsidR="004F2740" w:rsidRPr="004D102E" w:rsidRDefault="004F2740" w:rsidP="00021379">
      <w:pPr>
        <w:jc w:val="right"/>
        <w:rPr>
          <w:sz w:val="22"/>
          <w:szCs w:val="22"/>
        </w:rPr>
      </w:pPr>
      <w:r w:rsidRPr="004D102E">
        <w:rPr>
          <w:sz w:val="22"/>
          <w:szCs w:val="22"/>
        </w:rPr>
        <w:t>Утверждаю:</w:t>
      </w:r>
    </w:p>
    <w:p w14:paraId="5FB10B84" w14:textId="77777777" w:rsidR="004F2740" w:rsidRPr="004D102E" w:rsidRDefault="004D102E" w:rsidP="00FB37EA">
      <w:pPr>
        <w:jc w:val="right"/>
        <w:rPr>
          <w:sz w:val="22"/>
          <w:szCs w:val="22"/>
        </w:rPr>
      </w:pPr>
      <w:r>
        <w:rPr>
          <w:sz w:val="22"/>
          <w:szCs w:val="22"/>
        </w:rPr>
        <w:t>Глава Городского округа «Жатай»</w:t>
      </w:r>
    </w:p>
    <w:p w14:paraId="2613A870" w14:textId="77777777" w:rsidR="004F2740" w:rsidRPr="004D102E" w:rsidRDefault="004D102E" w:rsidP="00FB37E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 </w:t>
      </w:r>
      <w:r w:rsidR="00113A17">
        <w:rPr>
          <w:sz w:val="22"/>
          <w:szCs w:val="22"/>
        </w:rPr>
        <w:t>Е. Н. Исаева</w:t>
      </w:r>
    </w:p>
    <w:p w14:paraId="5B31903A" w14:textId="77777777" w:rsidR="004F2740" w:rsidRDefault="00484EF5" w:rsidP="002E0C6A">
      <w:pPr>
        <w:spacing w:line="320" w:lineRule="exact"/>
        <w:jc w:val="right"/>
        <w:rPr>
          <w:sz w:val="22"/>
          <w:szCs w:val="22"/>
        </w:rPr>
      </w:pPr>
      <w:r w:rsidRPr="001B0481">
        <w:rPr>
          <w:sz w:val="22"/>
          <w:szCs w:val="22"/>
        </w:rPr>
        <w:t>«</w:t>
      </w:r>
      <w:r w:rsidR="008071D1">
        <w:rPr>
          <w:sz w:val="22"/>
          <w:szCs w:val="22"/>
        </w:rPr>
        <w:t xml:space="preserve">14 </w:t>
      </w:r>
      <w:r w:rsidRPr="001B0481">
        <w:rPr>
          <w:sz w:val="22"/>
          <w:szCs w:val="22"/>
        </w:rPr>
        <w:t>»</w:t>
      </w:r>
      <w:r w:rsidR="008071D1">
        <w:rPr>
          <w:sz w:val="22"/>
          <w:szCs w:val="22"/>
        </w:rPr>
        <w:t xml:space="preserve"> ноября</w:t>
      </w:r>
      <w:r w:rsidR="004F2740" w:rsidRPr="001B0481">
        <w:rPr>
          <w:sz w:val="22"/>
          <w:szCs w:val="22"/>
        </w:rPr>
        <w:t xml:space="preserve"> 20</w:t>
      </w:r>
      <w:r w:rsidR="00C35B01" w:rsidRPr="00902574">
        <w:rPr>
          <w:sz w:val="22"/>
          <w:szCs w:val="22"/>
        </w:rPr>
        <w:t>2</w:t>
      </w:r>
      <w:r w:rsidR="00FA7DD1">
        <w:rPr>
          <w:sz w:val="22"/>
          <w:szCs w:val="22"/>
        </w:rPr>
        <w:t>3</w:t>
      </w:r>
      <w:r w:rsidR="004F2740" w:rsidRPr="001B0481">
        <w:rPr>
          <w:sz w:val="22"/>
          <w:szCs w:val="22"/>
        </w:rPr>
        <w:t xml:space="preserve"> года</w:t>
      </w:r>
    </w:p>
    <w:p w14:paraId="1776DC1C" w14:textId="77777777" w:rsidR="002E0C6A" w:rsidRPr="002E0C6A" w:rsidRDefault="002E0C6A" w:rsidP="002E0C6A">
      <w:pPr>
        <w:spacing w:line="320" w:lineRule="exact"/>
        <w:jc w:val="right"/>
        <w:rPr>
          <w:sz w:val="22"/>
          <w:szCs w:val="22"/>
        </w:rPr>
      </w:pPr>
    </w:p>
    <w:p w14:paraId="45E6EC3F" w14:textId="77777777" w:rsidR="006428F4" w:rsidRPr="00194E72" w:rsidRDefault="004F2740" w:rsidP="006428F4">
      <w:pPr>
        <w:spacing w:line="320" w:lineRule="exact"/>
        <w:jc w:val="center"/>
        <w:rPr>
          <w:b/>
          <w:color w:val="000000" w:themeColor="text1"/>
          <w:sz w:val="26"/>
          <w:szCs w:val="26"/>
        </w:rPr>
      </w:pPr>
      <w:r w:rsidRPr="00194E72">
        <w:rPr>
          <w:b/>
          <w:color w:val="000000" w:themeColor="text1"/>
          <w:sz w:val="26"/>
          <w:szCs w:val="26"/>
        </w:rPr>
        <w:t>О</w:t>
      </w:r>
      <w:r w:rsidR="006428F4" w:rsidRPr="00194E72">
        <w:rPr>
          <w:b/>
          <w:color w:val="000000" w:themeColor="text1"/>
          <w:sz w:val="26"/>
          <w:szCs w:val="26"/>
        </w:rPr>
        <w:t xml:space="preserve">сновные направления налоговой и бюджетной </w:t>
      </w:r>
    </w:p>
    <w:p w14:paraId="47021111" w14:textId="77777777" w:rsidR="002F1A08" w:rsidRDefault="006428F4" w:rsidP="006428F4">
      <w:pPr>
        <w:spacing w:line="320" w:lineRule="exact"/>
        <w:jc w:val="center"/>
        <w:rPr>
          <w:b/>
          <w:color w:val="000000" w:themeColor="text1"/>
          <w:sz w:val="26"/>
          <w:szCs w:val="26"/>
        </w:rPr>
      </w:pPr>
      <w:r w:rsidRPr="00194E72">
        <w:rPr>
          <w:b/>
          <w:color w:val="000000" w:themeColor="text1"/>
          <w:sz w:val="26"/>
          <w:szCs w:val="26"/>
        </w:rPr>
        <w:t>политики на 20</w:t>
      </w:r>
      <w:r w:rsidR="00C02EAD" w:rsidRPr="00194E72">
        <w:rPr>
          <w:b/>
          <w:color w:val="000000" w:themeColor="text1"/>
          <w:sz w:val="26"/>
          <w:szCs w:val="26"/>
        </w:rPr>
        <w:t>2</w:t>
      </w:r>
      <w:r w:rsidR="00FA7DD1">
        <w:rPr>
          <w:b/>
          <w:color w:val="000000" w:themeColor="text1"/>
          <w:sz w:val="26"/>
          <w:szCs w:val="26"/>
        </w:rPr>
        <w:t>4</w:t>
      </w:r>
      <w:r w:rsidR="00587FDD" w:rsidRPr="00C66F46">
        <w:rPr>
          <w:b/>
          <w:color w:val="000000" w:themeColor="text1"/>
          <w:sz w:val="26"/>
          <w:szCs w:val="26"/>
        </w:rPr>
        <w:t xml:space="preserve"> </w:t>
      </w:r>
      <w:r w:rsidR="002F1A08">
        <w:rPr>
          <w:b/>
          <w:color w:val="000000" w:themeColor="text1"/>
          <w:sz w:val="26"/>
          <w:szCs w:val="26"/>
        </w:rPr>
        <w:t>год и на плановый период 202</w:t>
      </w:r>
      <w:r w:rsidR="00FA7DD1">
        <w:rPr>
          <w:b/>
          <w:color w:val="000000" w:themeColor="text1"/>
          <w:sz w:val="26"/>
          <w:szCs w:val="26"/>
        </w:rPr>
        <w:t>5</w:t>
      </w:r>
      <w:r w:rsidR="002F1A08">
        <w:rPr>
          <w:b/>
          <w:color w:val="000000" w:themeColor="text1"/>
          <w:sz w:val="26"/>
          <w:szCs w:val="26"/>
        </w:rPr>
        <w:t xml:space="preserve"> и </w:t>
      </w:r>
      <w:r w:rsidRPr="00194E72">
        <w:rPr>
          <w:b/>
          <w:color w:val="000000" w:themeColor="text1"/>
          <w:sz w:val="26"/>
          <w:szCs w:val="26"/>
        </w:rPr>
        <w:t>20</w:t>
      </w:r>
      <w:r w:rsidR="007F38F1" w:rsidRPr="00194E72">
        <w:rPr>
          <w:b/>
          <w:color w:val="000000" w:themeColor="text1"/>
          <w:sz w:val="26"/>
          <w:szCs w:val="26"/>
        </w:rPr>
        <w:t>2</w:t>
      </w:r>
      <w:r w:rsidR="00FA7DD1">
        <w:rPr>
          <w:b/>
          <w:color w:val="000000" w:themeColor="text1"/>
          <w:sz w:val="26"/>
          <w:szCs w:val="26"/>
        </w:rPr>
        <w:t>6</w:t>
      </w:r>
      <w:r w:rsidRPr="00194E72">
        <w:rPr>
          <w:b/>
          <w:color w:val="000000" w:themeColor="text1"/>
          <w:sz w:val="26"/>
          <w:szCs w:val="26"/>
        </w:rPr>
        <w:t xml:space="preserve"> год</w:t>
      </w:r>
      <w:r w:rsidR="002F1A08">
        <w:rPr>
          <w:b/>
          <w:color w:val="000000" w:themeColor="text1"/>
          <w:sz w:val="26"/>
          <w:szCs w:val="26"/>
        </w:rPr>
        <w:t>ов</w:t>
      </w:r>
    </w:p>
    <w:p w14:paraId="35558D65" w14:textId="77777777" w:rsidR="004F2740" w:rsidRDefault="006428F4" w:rsidP="006428F4">
      <w:pPr>
        <w:spacing w:line="320" w:lineRule="exact"/>
        <w:jc w:val="center"/>
        <w:rPr>
          <w:b/>
          <w:color w:val="000000" w:themeColor="text1"/>
          <w:sz w:val="26"/>
          <w:szCs w:val="26"/>
        </w:rPr>
      </w:pPr>
      <w:r w:rsidRPr="00194E72">
        <w:rPr>
          <w:b/>
          <w:color w:val="000000" w:themeColor="text1"/>
          <w:sz w:val="26"/>
          <w:szCs w:val="26"/>
        </w:rPr>
        <w:t xml:space="preserve"> Городского округа «Жатай». </w:t>
      </w:r>
    </w:p>
    <w:p w14:paraId="2E1E3BD3" w14:textId="77777777" w:rsidR="00DE43B9" w:rsidRDefault="004F2740" w:rsidP="004F2740">
      <w:pPr>
        <w:spacing w:line="320" w:lineRule="exact"/>
        <w:jc w:val="both"/>
      </w:pPr>
      <w:r w:rsidRPr="00B807C0">
        <w:tab/>
      </w:r>
    </w:p>
    <w:p w14:paraId="58E9E937" w14:textId="77777777" w:rsidR="00113537" w:rsidRPr="00A327B8" w:rsidRDefault="00113537" w:rsidP="001513B4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 xml:space="preserve">Основные направления налоговой и бюджетной политики городского округа «Жатай» </w:t>
      </w:r>
      <w:r w:rsidR="00907CD0" w:rsidRPr="00A327B8">
        <w:rPr>
          <w:sz w:val="22"/>
          <w:szCs w:val="22"/>
        </w:rPr>
        <w:t>на 202</w:t>
      </w:r>
      <w:r w:rsidR="00D54C09" w:rsidRPr="00A327B8">
        <w:rPr>
          <w:sz w:val="22"/>
          <w:szCs w:val="22"/>
        </w:rPr>
        <w:t>4</w:t>
      </w:r>
      <w:r w:rsidR="00907CD0" w:rsidRPr="00A327B8">
        <w:rPr>
          <w:sz w:val="22"/>
          <w:szCs w:val="22"/>
        </w:rPr>
        <w:t xml:space="preserve"> год и на плановый период 202</w:t>
      </w:r>
      <w:r w:rsidR="00D54C09" w:rsidRPr="00A327B8">
        <w:rPr>
          <w:sz w:val="22"/>
          <w:szCs w:val="22"/>
        </w:rPr>
        <w:t>5</w:t>
      </w:r>
      <w:r w:rsidR="00907CD0" w:rsidRPr="00A327B8">
        <w:rPr>
          <w:sz w:val="22"/>
          <w:szCs w:val="22"/>
        </w:rPr>
        <w:t xml:space="preserve"> и 202</w:t>
      </w:r>
      <w:r w:rsidR="00D54C09" w:rsidRPr="00A327B8">
        <w:rPr>
          <w:sz w:val="22"/>
          <w:szCs w:val="22"/>
        </w:rPr>
        <w:t>6</w:t>
      </w:r>
      <w:r w:rsidR="00907CD0" w:rsidRPr="00A327B8">
        <w:rPr>
          <w:sz w:val="22"/>
          <w:szCs w:val="22"/>
        </w:rPr>
        <w:t xml:space="preserve"> годов</w:t>
      </w:r>
      <w:r w:rsidR="00587FDD" w:rsidRPr="00A327B8">
        <w:rPr>
          <w:sz w:val="22"/>
          <w:szCs w:val="22"/>
        </w:rPr>
        <w:t xml:space="preserve"> </w:t>
      </w:r>
      <w:r w:rsidRPr="00A327B8">
        <w:rPr>
          <w:sz w:val="22"/>
          <w:szCs w:val="22"/>
        </w:rPr>
        <w:t>разработаны в соответствии с требованиями </w:t>
      </w:r>
      <w:hyperlink r:id="rId8" w:history="1">
        <w:r w:rsidRPr="00A327B8">
          <w:rPr>
            <w:sz w:val="22"/>
            <w:szCs w:val="22"/>
          </w:rPr>
          <w:t>Бюджетного кодекса Российской Федерации</w:t>
        </w:r>
      </w:hyperlink>
      <w:r w:rsidRPr="00A327B8">
        <w:rPr>
          <w:sz w:val="22"/>
          <w:szCs w:val="22"/>
        </w:rPr>
        <w:t xml:space="preserve">, Положения о бюджетном процессе в городском округе «Жатай». Целью налоговой и бюджетной политики является </w:t>
      </w:r>
      <w:r w:rsidR="002F1A08" w:rsidRPr="00A327B8">
        <w:rPr>
          <w:sz w:val="22"/>
          <w:szCs w:val="22"/>
        </w:rPr>
        <w:t>определение условий, принимаемых для составления проекта местного бюджета ГО «Жатай» на 202</w:t>
      </w:r>
      <w:r w:rsidR="00D54C09" w:rsidRPr="00A327B8">
        <w:rPr>
          <w:sz w:val="22"/>
          <w:szCs w:val="22"/>
        </w:rPr>
        <w:t xml:space="preserve">4 </w:t>
      </w:r>
      <w:r w:rsidR="002F1A08" w:rsidRPr="00A327B8">
        <w:rPr>
          <w:sz w:val="22"/>
          <w:szCs w:val="22"/>
        </w:rPr>
        <w:t>год и на плановый период 202</w:t>
      </w:r>
      <w:r w:rsidR="00D54C09" w:rsidRPr="00A327B8">
        <w:rPr>
          <w:sz w:val="22"/>
          <w:szCs w:val="22"/>
        </w:rPr>
        <w:t>5</w:t>
      </w:r>
      <w:r w:rsidR="002F1A08" w:rsidRPr="00A327B8">
        <w:rPr>
          <w:sz w:val="22"/>
          <w:szCs w:val="22"/>
        </w:rPr>
        <w:t xml:space="preserve"> и 202</w:t>
      </w:r>
      <w:r w:rsidR="00D54C09" w:rsidRPr="00A327B8">
        <w:rPr>
          <w:sz w:val="22"/>
          <w:szCs w:val="22"/>
        </w:rPr>
        <w:t>6</w:t>
      </w:r>
      <w:r w:rsidR="002F1A08" w:rsidRPr="00A327B8">
        <w:rPr>
          <w:sz w:val="22"/>
          <w:szCs w:val="22"/>
        </w:rPr>
        <w:t xml:space="preserve"> годов, подходов к его формированию, основных характеристик и прогнозируемых параметров.</w:t>
      </w:r>
    </w:p>
    <w:p w14:paraId="20A4BB79" w14:textId="77777777" w:rsidR="002F1A08" w:rsidRPr="00A327B8" w:rsidRDefault="002F1A08" w:rsidP="001513B4">
      <w:pPr>
        <w:ind w:firstLine="567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Основной целью налоговой и бюджетной политики ГО «Жатай» на 202</w:t>
      </w:r>
      <w:r w:rsidR="00D54C09" w:rsidRPr="00A327B8">
        <w:rPr>
          <w:spacing w:val="2"/>
          <w:sz w:val="22"/>
          <w:szCs w:val="22"/>
        </w:rPr>
        <w:t>4</w:t>
      </w:r>
      <w:r w:rsidR="00907CD0" w:rsidRPr="00A327B8">
        <w:rPr>
          <w:spacing w:val="2"/>
          <w:sz w:val="22"/>
          <w:szCs w:val="22"/>
        </w:rPr>
        <w:t xml:space="preserve"> </w:t>
      </w:r>
      <w:r w:rsidRPr="00A327B8">
        <w:rPr>
          <w:spacing w:val="2"/>
          <w:sz w:val="22"/>
          <w:szCs w:val="22"/>
        </w:rPr>
        <w:t>год и на плановый период 202</w:t>
      </w:r>
      <w:r w:rsidR="00D54C09" w:rsidRPr="00A327B8">
        <w:rPr>
          <w:spacing w:val="2"/>
          <w:sz w:val="22"/>
          <w:szCs w:val="22"/>
        </w:rPr>
        <w:t>5</w:t>
      </w:r>
      <w:r w:rsidRPr="00A327B8">
        <w:rPr>
          <w:spacing w:val="2"/>
          <w:sz w:val="22"/>
          <w:szCs w:val="22"/>
        </w:rPr>
        <w:t xml:space="preserve"> и 202</w:t>
      </w:r>
      <w:r w:rsidR="00D54C09" w:rsidRPr="00A327B8">
        <w:rPr>
          <w:spacing w:val="2"/>
          <w:sz w:val="22"/>
          <w:szCs w:val="22"/>
        </w:rPr>
        <w:t>6</w:t>
      </w:r>
      <w:r w:rsidRPr="00A327B8">
        <w:rPr>
          <w:spacing w:val="2"/>
          <w:sz w:val="22"/>
          <w:szCs w:val="22"/>
        </w:rPr>
        <w:t xml:space="preserve"> годов является эффективная реализация мероприятий Стратегии социально-экономического развития </w:t>
      </w:r>
      <w:r w:rsidR="00BA60E4" w:rsidRPr="00A327B8">
        <w:rPr>
          <w:spacing w:val="2"/>
          <w:sz w:val="22"/>
          <w:szCs w:val="22"/>
        </w:rPr>
        <w:t>ГО «Жатай»</w:t>
      </w:r>
      <w:r w:rsidRPr="00A327B8">
        <w:rPr>
          <w:spacing w:val="2"/>
          <w:sz w:val="22"/>
          <w:szCs w:val="22"/>
        </w:rPr>
        <w:t xml:space="preserve"> на период до 2030 года, обеспечение сбалансированности и устойчивости местного бюджета, повышение эффективности управления муниципальными финансами, повышение доступности и качества предоставления муниципальных услуг.</w:t>
      </w:r>
    </w:p>
    <w:p w14:paraId="6AB8D849" w14:textId="77777777" w:rsidR="00BA60E4" w:rsidRPr="00A327B8" w:rsidRDefault="00BA60E4" w:rsidP="001513B4">
      <w:pPr>
        <w:shd w:val="clear" w:color="auto" w:fill="FFFFFF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Для достижения цели необходимо решение следующих основных задач:</w:t>
      </w:r>
    </w:p>
    <w:p w14:paraId="504E65B9" w14:textId="77777777" w:rsidR="00BA60E4" w:rsidRPr="00A327B8" w:rsidRDefault="00BA60E4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обеспечение роста доходной базы местного бюджета за счет укрепления и развития доходного потенциала, в том числе за счет выявления резервов доходной части местного бюджета, повышения уровня собираемости налоговых и неналоговых доходов, в том числе за счет снижения задолженности по налогам, зачисляемым в местный бюджет Городского округа «Жатай»;</w:t>
      </w:r>
    </w:p>
    <w:p w14:paraId="6AA1580D" w14:textId="77777777" w:rsidR="00BA60E4" w:rsidRPr="00A327B8" w:rsidRDefault="00BA60E4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повышение эффективности управления муниципальным имуществом;</w:t>
      </w:r>
    </w:p>
    <w:p w14:paraId="4ABBCF80" w14:textId="77777777" w:rsidR="00BA60E4" w:rsidRPr="00A327B8" w:rsidRDefault="00BA60E4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проведение политики сдерживания роста бюджетных расходов при безусловном исполнении законодательно установленных публично-нормативных и иных социально значимых обязательств;</w:t>
      </w:r>
    </w:p>
    <w:p w14:paraId="2214471B" w14:textId="77777777" w:rsidR="00BA60E4" w:rsidRPr="00A327B8" w:rsidRDefault="00BA60E4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повышение эффективности бюджетных расходов и устойчивости бюджета за счет выявления и сокращения неэффективных затрат, концентрации ресурсов на приоритетных направлениях развития и выполнении публичных обязательств;</w:t>
      </w:r>
    </w:p>
    <w:p w14:paraId="7EF895F8" w14:textId="77777777" w:rsidR="00BA60E4" w:rsidRPr="00A327B8" w:rsidRDefault="00BA60E4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повышение прозрачности и открытости управления муниципальными финансами.</w:t>
      </w:r>
    </w:p>
    <w:p w14:paraId="219E5005" w14:textId="77777777" w:rsidR="00230ADC" w:rsidRPr="00A327B8" w:rsidRDefault="00230ADC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</w:p>
    <w:p w14:paraId="51708C48" w14:textId="77777777" w:rsidR="00230ADC" w:rsidRPr="00A327B8" w:rsidRDefault="00230ADC" w:rsidP="00230ADC">
      <w:pPr>
        <w:ind w:firstLine="567"/>
        <w:jc w:val="center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Итоги реализации налоговой и бюджетной политики</w:t>
      </w:r>
      <w:r w:rsidR="00670890" w:rsidRPr="00A327B8">
        <w:rPr>
          <w:i/>
          <w:sz w:val="22"/>
          <w:szCs w:val="22"/>
        </w:rPr>
        <w:t xml:space="preserve"> 20</w:t>
      </w:r>
      <w:r w:rsidR="00AA1CAE" w:rsidRPr="00A327B8">
        <w:rPr>
          <w:i/>
          <w:sz w:val="22"/>
          <w:szCs w:val="22"/>
        </w:rPr>
        <w:t>2</w:t>
      </w:r>
      <w:r w:rsidR="00290DC5" w:rsidRPr="00A327B8">
        <w:rPr>
          <w:i/>
          <w:sz w:val="22"/>
          <w:szCs w:val="22"/>
        </w:rPr>
        <w:t>2</w:t>
      </w:r>
      <w:r w:rsidR="00670890" w:rsidRPr="00A327B8">
        <w:rPr>
          <w:i/>
          <w:sz w:val="22"/>
          <w:szCs w:val="22"/>
        </w:rPr>
        <w:t xml:space="preserve"> года и 9 месяцев 202</w:t>
      </w:r>
      <w:r w:rsidR="002E178B" w:rsidRPr="00A327B8">
        <w:rPr>
          <w:i/>
          <w:sz w:val="22"/>
          <w:szCs w:val="22"/>
        </w:rPr>
        <w:t>3</w:t>
      </w:r>
      <w:r w:rsidR="00670890" w:rsidRPr="00A327B8">
        <w:rPr>
          <w:i/>
          <w:sz w:val="22"/>
          <w:szCs w:val="22"/>
        </w:rPr>
        <w:t xml:space="preserve"> года.</w:t>
      </w:r>
    </w:p>
    <w:p w14:paraId="65C29666" w14:textId="77777777" w:rsidR="00230ADC" w:rsidRPr="00A327B8" w:rsidRDefault="00230ADC" w:rsidP="001513B4">
      <w:pPr>
        <w:ind w:firstLine="567"/>
        <w:jc w:val="both"/>
        <w:rPr>
          <w:i/>
          <w:sz w:val="22"/>
          <w:szCs w:val="22"/>
        </w:rPr>
      </w:pPr>
    </w:p>
    <w:p w14:paraId="7510A4A3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Реализация налоговой политики в 2022-2023 годах проводилась с учетом антисанкционных мер.  </w:t>
      </w:r>
    </w:p>
    <w:p w14:paraId="1A88FC66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A327B8">
        <w:rPr>
          <w:b/>
          <w:i/>
          <w:sz w:val="22"/>
          <w:szCs w:val="22"/>
        </w:rPr>
        <w:t>На уровне Республики Саха (Якутия):</w:t>
      </w:r>
    </w:p>
    <w:p w14:paraId="1447A036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в 2022 году установлены пониженные ставки по упрощенной системе налогообложения до минимально возможных, в том числе для налогоплательщиков, выбравших в качестве объекта налогообложения доходы до 1 %, а для налогоплательщиков, выбравших в качестве объекта налогообложения доходы, уменьшенные на величину расходов, до 5 %. Пониженные налоговые ставки установлены для налогоплательщиков, осуществляющих деятельность в пострадавших отраслях в условиях ухудшения ситуации в результате распространения новой коронавирусной инфекции и увеличением санкционного давления;</w:t>
      </w:r>
    </w:p>
    <w:p w14:paraId="1AD9F237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в 2023 году снижены ставки по упрощенной системе налогообложения, в том числе для налогоплательщиков, выбравших в качестве объекта налогообложения доходы в размере 6,7 %, а для налогоплательщиков, выбравших в качестве объекта налогообложения доходы, уменьшенные на величину расходов в размере 1 % для  организаций и индивидуальных предпринимателей, осуществляющих деятельность в сфере сельского и лесного хозяйства, охоты, рыболовства и рыбоводства, обрабатывающих производств и в размере 2,7 % для всех остальных организаций и индивидуальных предпринимателей;</w:t>
      </w:r>
    </w:p>
    <w:p w14:paraId="362DDD1B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</w:rPr>
      </w:pPr>
      <w:r w:rsidRPr="00A327B8">
        <w:rPr>
          <w:sz w:val="22"/>
          <w:szCs w:val="22"/>
        </w:rPr>
        <w:tab/>
        <w:t xml:space="preserve">- продлены размеры </w:t>
      </w:r>
      <w:r w:rsidRPr="00A327B8">
        <w:rPr>
          <w:rFonts w:eastAsia="Calibri"/>
          <w:sz w:val="22"/>
          <w:szCs w:val="22"/>
        </w:rPr>
        <w:t>потенциально возможного к получению индивидуальным предпринимателем годового дохода по патентной системе налогообложения по 2024 год включительно;</w:t>
      </w:r>
    </w:p>
    <w:p w14:paraId="18882655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rFonts w:eastAsia="Calibri"/>
          <w:sz w:val="22"/>
          <w:szCs w:val="22"/>
        </w:rPr>
        <w:tab/>
        <w:t xml:space="preserve">- продлен срок действие двухлетних «налоговых каникул» по упрощенной и патентной системам налогообложения для впервые зарегистрированных индивидуальных предпринимателей; </w:t>
      </w:r>
    </w:p>
    <w:p w14:paraId="3A335655" w14:textId="77777777" w:rsidR="002E178B" w:rsidRPr="00A327B8" w:rsidRDefault="002E178B" w:rsidP="002E178B">
      <w:pPr>
        <w:tabs>
          <w:tab w:val="left" w:pos="142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rFonts w:eastAsia="Calibri"/>
          <w:sz w:val="22"/>
          <w:szCs w:val="22"/>
        </w:rPr>
        <w:lastRenderedPageBreak/>
        <w:tab/>
      </w:r>
      <w:r w:rsidRPr="00A327B8">
        <w:rPr>
          <w:rFonts w:eastAsia="Calibri"/>
          <w:sz w:val="22"/>
          <w:szCs w:val="22"/>
        </w:rPr>
        <w:tab/>
      </w:r>
      <w:r w:rsidRPr="00A327B8">
        <w:rPr>
          <w:sz w:val="22"/>
          <w:szCs w:val="22"/>
        </w:rPr>
        <w:t xml:space="preserve">- с целью создания комфортных условий ведения предпринимательской деятельности самозанятым населением с 1 июля 2020 года на территории Республики Саха (Якутия) введен в действие налог на профессиональный доход. </w:t>
      </w:r>
    </w:p>
    <w:p w14:paraId="5E83D158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spacing w:line="360" w:lineRule="exact"/>
        <w:ind w:firstLine="709"/>
        <w:jc w:val="both"/>
        <w:rPr>
          <w:b/>
          <w:i/>
          <w:sz w:val="22"/>
          <w:szCs w:val="22"/>
        </w:rPr>
      </w:pPr>
      <w:r w:rsidRPr="00A327B8">
        <w:rPr>
          <w:b/>
          <w:i/>
          <w:sz w:val="22"/>
          <w:szCs w:val="22"/>
        </w:rPr>
        <w:t>На местном уровне:</w:t>
      </w:r>
    </w:p>
    <w:p w14:paraId="02030E57" w14:textId="77777777" w:rsidR="002E178B" w:rsidRPr="00A327B8" w:rsidRDefault="002E178B" w:rsidP="002E178B">
      <w:pPr>
        <w:tabs>
          <w:tab w:val="left" w:pos="709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продлено действие следующих налоговых ставок по упрощенной системе налогообложения по 31 декабря 2027 г. включительно:</w:t>
      </w:r>
    </w:p>
    <w:p w14:paraId="4A49CC43" w14:textId="77777777" w:rsidR="002E178B" w:rsidRPr="00A327B8" w:rsidRDefault="002E178B" w:rsidP="002E178B">
      <w:pPr>
        <w:tabs>
          <w:tab w:val="left" w:pos="709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для налогоплательщиков, выбравших в качестве объекта налогообложения доходы, уменьшенные на величину расходов:</w:t>
      </w:r>
    </w:p>
    <w:p w14:paraId="0C2E0A13" w14:textId="77777777" w:rsidR="002E178B" w:rsidRPr="00A327B8" w:rsidRDefault="002E178B" w:rsidP="002E178B">
      <w:pPr>
        <w:pStyle w:val="af2"/>
        <w:numPr>
          <w:ilvl w:val="0"/>
          <w:numId w:val="28"/>
        </w:numPr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 размере 5 процентов, установленную для организаций и индивидуальных предпринимателей, осуществляющих деятельность в сфере сельского и лесного хозяйства, охоты, рыболовства и рыбоводства, обрабатывающих производств (при доле доходов не менее 70 процентов);</w:t>
      </w:r>
    </w:p>
    <w:p w14:paraId="5D453C50" w14:textId="77777777" w:rsidR="002E178B" w:rsidRPr="00A327B8" w:rsidRDefault="002E178B" w:rsidP="002E178B">
      <w:pPr>
        <w:pStyle w:val="af2"/>
        <w:numPr>
          <w:ilvl w:val="0"/>
          <w:numId w:val="28"/>
        </w:numPr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 размере 10 процентов, установленную для всех остальных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расходов.</w:t>
      </w:r>
    </w:p>
    <w:p w14:paraId="4427B8DB" w14:textId="77777777" w:rsidR="002E178B" w:rsidRPr="00A327B8" w:rsidRDefault="002E178B" w:rsidP="002E178B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для налогоплательщиков, выбравших в качестве объекта налогообложения доходы:</w:t>
      </w:r>
    </w:p>
    <w:p w14:paraId="42EB83B3" w14:textId="77777777" w:rsidR="002E178B" w:rsidRPr="00A327B8" w:rsidRDefault="002E178B" w:rsidP="002E178B">
      <w:pPr>
        <w:pStyle w:val="af2"/>
        <w:numPr>
          <w:ilvl w:val="0"/>
          <w:numId w:val="28"/>
        </w:numPr>
        <w:jc w:val="both"/>
      </w:pPr>
      <w:r w:rsidRPr="00A327B8">
        <w:t>в размере 4 процентов для организаций и индивидуальных предпринимателей, осуществляющих предпринимательскую деятельность на территориях 2 - 4 группы муниципальных образований, указанной в части 1.1 статьи 7 Закона, за исключением организаций и индивидуальных предпринимателей, указанных в пункте 1 части 4.1, частях 4.2, 4.2.1, 4.2.2, 4.5 и 4.10 статьи 6 Закона Республики Саха (Якутия) от 07.11.2013 1231-З N 17-V (ред. от 30.11.2022) "О налоговой политике Республики Саха (Якутия)";</w:t>
      </w:r>
    </w:p>
    <w:p w14:paraId="60283135" w14:textId="77777777" w:rsidR="002E178B" w:rsidRPr="00A327B8" w:rsidRDefault="002E178B" w:rsidP="002E178B">
      <w:pPr>
        <w:pStyle w:val="af2"/>
        <w:numPr>
          <w:ilvl w:val="0"/>
          <w:numId w:val="28"/>
        </w:numPr>
        <w:jc w:val="both"/>
      </w:pPr>
      <w:r w:rsidRPr="00A327B8">
        <w:t xml:space="preserve">в размере 1 процента  для организаций и индивидуальных предпринимателей осуществляющих предпринимательскую деятельность на территориях 1-4 групп муниципальных образований, указанных в части 1.1 статьи 7 Закона, при осуществлении  </w:t>
      </w:r>
      <w:r w:rsidRPr="00A327B8">
        <w:rPr>
          <w:sz w:val="22"/>
          <w:szCs w:val="22"/>
        </w:rPr>
        <w:t>деятельности в сфере сельского и лесного хозяйства, охоты, рыболовства и рыбоводства, обрабатывающих производств (при доле доходов не менее 70 процентов).</w:t>
      </w:r>
    </w:p>
    <w:p w14:paraId="00F4AD87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A327B8">
        <w:rPr>
          <w:sz w:val="22"/>
          <w:szCs w:val="22"/>
        </w:rPr>
        <w:t xml:space="preserve">- арендаторам,  являющимся физическими лицами, в том числе индивидуальными предпринимателям, юридическими лицами, в которых одно и то же физическое лицо, является единственным учредителем (участником) юридического лица и его руководителем,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г. № 647 «Об объявлении частичной мобилизации в Российской Федерации» </w:t>
      </w:r>
      <w:r w:rsidRPr="00A327B8">
        <w:t>или проходящим военную службу по контракту, заключенному в соответствии с пунктом 7 статьи 38 Федерального закона от 28.03.1998 № 53-ФЗ «О воинской обязанности и военной службе», либо заключившим контракт о добровольном содействии в выполнении задач, возложенных на Вооруженные Силы Российской Федерации, предоставляется:</w:t>
      </w:r>
    </w:p>
    <w:p w14:paraId="45B1BD67" w14:textId="77777777" w:rsidR="002E178B" w:rsidRPr="00A327B8" w:rsidRDefault="002E178B" w:rsidP="002E178B">
      <w:pPr>
        <w:pStyle w:val="af2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t>право на отсрочку уплаты арендной платы на период прохождения военной службы и либо 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14:paraId="4EBBFC73" w14:textId="77777777" w:rsidR="002E178B" w:rsidRPr="00A327B8" w:rsidRDefault="002E178B" w:rsidP="002E178B">
      <w:pPr>
        <w:pStyle w:val="af2"/>
        <w:numPr>
          <w:ilvl w:val="0"/>
          <w:numId w:val="29"/>
        </w:num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t>право на расторжение договоров аренды без применения штрафных санкций.</w:t>
      </w:r>
    </w:p>
    <w:p w14:paraId="1CD09987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 на период с 1 января 2022 г. по 31 декабря 2024 г. от уплаты земельного налога и налога на имущество физических лиц в размере 100 % освобождаются:</w:t>
      </w:r>
    </w:p>
    <w:p w14:paraId="099E8A0B" w14:textId="77777777" w:rsidR="002E178B" w:rsidRPr="00A327B8" w:rsidRDefault="002E178B" w:rsidP="002E178B">
      <w:pPr>
        <w:pStyle w:val="af2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3"/>
          <w:szCs w:val="23"/>
        </w:rPr>
        <w:t>военнослужащие и лица, проходящие (проходившие) службу в войсках национальной гвардии Российской Федерации и имеющих специальные звания в полиции, принимающих (принимавших) участие с 24.02.2022 года в специальной военной операции на территориях Донецкой Народной Республики, Луганской Народной Республики, Украины и члены их семей, проживающие на территории Городского округа «Жатай»;</w:t>
      </w:r>
    </w:p>
    <w:p w14:paraId="22226BBD" w14:textId="77777777" w:rsidR="002E178B" w:rsidRPr="00A327B8" w:rsidRDefault="002E178B" w:rsidP="002E178B">
      <w:pPr>
        <w:pStyle w:val="af2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3"/>
          <w:szCs w:val="23"/>
        </w:rPr>
        <w:t xml:space="preserve">граждане, заключившие в добровольном порядке контракты на выполнение специальных военных задач и исполняющие (исполнявшие) служебные обязанности с </w:t>
      </w:r>
      <w:r w:rsidRPr="00A327B8">
        <w:rPr>
          <w:sz w:val="23"/>
          <w:szCs w:val="23"/>
        </w:rPr>
        <w:lastRenderedPageBreak/>
        <w:t>24.02.2022 года в составе Вооруженных Сил Российской Федерации и члены их семей, проживающие на территории Городского округа «Жатай»;</w:t>
      </w:r>
    </w:p>
    <w:p w14:paraId="1D8BFDCA" w14:textId="77777777" w:rsidR="002E178B" w:rsidRPr="00A327B8" w:rsidRDefault="002E178B" w:rsidP="002E178B">
      <w:pPr>
        <w:pStyle w:val="af2"/>
        <w:numPr>
          <w:ilvl w:val="0"/>
          <w:numId w:val="30"/>
        </w:num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3"/>
          <w:szCs w:val="23"/>
        </w:rPr>
        <w:t xml:space="preserve">граждане, </w:t>
      </w:r>
      <w:r w:rsidRPr="00A327B8">
        <w:t xml:space="preserve">призванные Военным комиссариатом Республики Саха (Якутия) на военную службу по мобилизации в соответствии с </w:t>
      </w:r>
      <w:hyperlink r:id="rId9" w:history="1">
        <w:r w:rsidRPr="00A327B8">
          <w:t>Указом</w:t>
        </w:r>
      </w:hyperlink>
      <w:r w:rsidRPr="00A327B8">
        <w:t xml:space="preserve"> Президента Российской Федерации от 21 сентября 2022 г. N 647 "Об объявлении частичной мобилизации в Российской Федерации" и включенные в списки воинских частей Вооруженных Сил Российской Федерации и члены их семей,</w:t>
      </w:r>
      <w:r w:rsidRPr="00A327B8">
        <w:rPr>
          <w:sz w:val="23"/>
          <w:szCs w:val="23"/>
        </w:rPr>
        <w:t xml:space="preserve"> проживающие на территории Городского округа «Жатай».</w:t>
      </w:r>
    </w:p>
    <w:p w14:paraId="1E93F6D7" w14:textId="77777777" w:rsidR="002E178B" w:rsidRPr="00A327B8" w:rsidRDefault="002E178B" w:rsidP="002E178B">
      <w:pPr>
        <w:ind w:firstLine="567"/>
        <w:jc w:val="both"/>
        <w:rPr>
          <w:spacing w:val="2"/>
          <w:sz w:val="22"/>
          <w:szCs w:val="22"/>
        </w:rPr>
      </w:pPr>
      <w:r w:rsidRPr="00A327B8">
        <w:rPr>
          <w:sz w:val="22"/>
          <w:szCs w:val="22"/>
        </w:rPr>
        <w:t>В 2023 году по итогам 2022 года на основании отчетных данных Управления Федеральной налоговой службы по Республике Саха (Якутия) в Городском округе «Жатай», в соответствии с порядком формирования перечня налоговых расходов Городского округа «Жатай» и оценки налоговых расходов Городского округа «Жатай», утвержденным постановлением Окружной Администрации Городского округа «Жатай» от 15.02.2021 г. № 29, проведена оценка эффективности налоговых расходов Городского округа «Жатай». По итогам проведенной оценки предоставленных в 2022 году льгот по местным налогам необходимость пересмотра перечня льготных категорий налогоплательщиков отсутствует ввиду признания всех действующих льгот по местным налогам эффективными.</w:t>
      </w:r>
    </w:p>
    <w:p w14:paraId="2D716262" w14:textId="77777777" w:rsidR="001A2FA3" w:rsidRDefault="00FF376F" w:rsidP="00FF376F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 2022 году по итогам 2021 года на основании отчетных данных Управления Федеральной налоговой службы по Республике Саха (Якутия) в Городском округе «Жатай», в соответствии с порядком формирования перечня налоговых расходов Городского округа «Жатай» и оценки налоговых расходов Городского округа «Жатай», утвержденным постановлением Окружной Администрации Городского округа «Жатай» от 15.02.2021 г. № 29, проведена оценка эффективности налоговых расходов Городского округа «Жатай». По итогам проведенной оценки предоставленных в 2021 году льгот по местным налогам необходимость пересмотра перечня льготных категорий налогоплательщиков отсутствует ввиду признания всех действующих льгот по местным налогам эффективными.</w:t>
      </w:r>
    </w:p>
    <w:p w14:paraId="76E0CCB6" w14:textId="77777777" w:rsidR="004A5979" w:rsidRPr="00A327B8" w:rsidRDefault="004A5979" w:rsidP="00FF376F">
      <w:pPr>
        <w:ind w:firstLine="567"/>
        <w:jc w:val="both"/>
        <w:rPr>
          <w:spacing w:val="2"/>
          <w:sz w:val="22"/>
          <w:szCs w:val="22"/>
        </w:rPr>
      </w:pPr>
    </w:p>
    <w:p w14:paraId="71D81FFE" w14:textId="77777777" w:rsidR="00230ADC" w:rsidRPr="00A327B8" w:rsidRDefault="00EA5539" w:rsidP="001513B4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 20</w:t>
      </w:r>
      <w:r w:rsidR="00304547" w:rsidRPr="00A327B8">
        <w:rPr>
          <w:sz w:val="22"/>
          <w:szCs w:val="22"/>
        </w:rPr>
        <w:t>2</w:t>
      </w:r>
      <w:r w:rsidR="0005305A" w:rsidRPr="00A327B8">
        <w:rPr>
          <w:sz w:val="22"/>
          <w:szCs w:val="22"/>
        </w:rPr>
        <w:t>2</w:t>
      </w:r>
      <w:r w:rsidRPr="00A327B8">
        <w:rPr>
          <w:sz w:val="22"/>
          <w:szCs w:val="22"/>
        </w:rPr>
        <w:t xml:space="preserve"> и 20</w:t>
      </w:r>
      <w:r w:rsidR="00994097" w:rsidRPr="00A327B8">
        <w:rPr>
          <w:sz w:val="22"/>
          <w:szCs w:val="22"/>
        </w:rPr>
        <w:t>2</w:t>
      </w:r>
      <w:r w:rsidR="0005305A" w:rsidRPr="00A327B8">
        <w:rPr>
          <w:sz w:val="22"/>
          <w:szCs w:val="22"/>
        </w:rPr>
        <w:t>3</w:t>
      </w:r>
      <w:r w:rsidRPr="00A327B8">
        <w:rPr>
          <w:sz w:val="22"/>
          <w:szCs w:val="22"/>
        </w:rPr>
        <w:t xml:space="preserve"> годах, как и предыдущем периоде, бюджет ГО «Жатай» сформирован и реализуется по программно-целевому принципу.</w:t>
      </w:r>
    </w:p>
    <w:p w14:paraId="0B503DAD" w14:textId="77777777" w:rsidR="0005305A" w:rsidRPr="00A327B8" w:rsidRDefault="0005305A" w:rsidP="0005305A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 2022 году к реализации принято 17 муниципальных программ Городского округа «Жатай», на общую сумму финансирования 1 098 464,6 тыс. рублей, в том числе из средств бюджета Городского округа «Жатай» 344 101,4 тыс. рублей, государственного бюджета РС (Я) 734 454,8 тыс. рублей, федерального бюджета 18 529,9 тыс. рублей и прочих источников 1 378,5 тыс. рублей. Кассовое исполнение мероприятий программ за счет всех источников финансирования составило 1 040 225,0 тыс. рублей (94,7 % от предусмотренного финансирования на 2022 год), в том числе из средств бюджета Городского округа «Жатай» 334 145,9 тыс. рублей (97,1%), государственного бюджета РС(Я) 691 653,7 тыс. рублей (94,2%), федерального бюджета 13 046,8 тыс. рублей (70,4%) и прочих источников 1 378,5 тыс. рублей (100 %). Финансирование из Государственного бюджета РС(Я) имеет наибольший удельный вес в общем объеме финансирования муниципальных программ 66,5 %, бюджет ГО «Жатай» 32,1%, федеральный бюджет 1,3 %, прочие источники 0,1%. Удельный вес расходов бюджета ГО «Жатай» за 2022 год, формируемых в рамках муниципальных программ в общем объеме расходов бюджета ГО «Жатай» имеет наибольший вес и составляет 93,7%.</w:t>
      </w:r>
    </w:p>
    <w:p w14:paraId="205AC6A1" w14:textId="77777777" w:rsidR="0005305A" w:rsidRPr="00A327B8" w:rsidRDefault="00EC793A" w:rsidP="0005305A">
      <w:pPr>
        <w:tabs>
          <w:tab w:val="left" w:pos="0"/>
          <w:tab w:val="left" w:pos="540"/>
          <w:tab w:val="left" w:pos="1620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="0005305A" w:rsidRPr="00A327B8">
        <w:rPr>
          <w:sz w:val="22"/>
          <w:szCs w:val="22"/>
        </w:rPr>
        <w:t xml:space="preserve">В результате проведенной оценки эффективности реализации муниципальных программ Городского округа «Жатай» за 2022 год сформирован рейтинг эффективности муниципальных программ в 2022 году, в результате которого Программы оценены как: </w:t>
      </w:r>
    </w:p>
    <w:p w14:paraId="5582CB7B" w14:textId="77777777" w:rsidR="0005305A" w:rsidRPr="00A327B8" w:rsidRDefault="0005305A" w:rsidP="0005305A">
      <w:pPr>
        <w:tabs>
          <w:tab w:val="left" w:pos="0"/>
          <w:tab w:val="left" w:pos="540"/>
          <w:tab w:val="left" w:pos="1620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Высокая – 16 программ;</w:t>
      </w:r>
    </w:p>
    <w:p w14:paraId="15C501FB" w14:textId="77777777" w:rsidR="0005305A" w:rsidRPr="00A327B8" w:rsidRDefault="0005305A" w:rsidP="0005305A">
      <w:pPr>
        <w:tabs>
          <w:tab w:val="left" w:pos="0"/>
          <w:tab w:val="left" w:pos="540"/>
          <w:tab w:val="left" w:pos="1620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>Без оценки – 1 программа.</w:t>
      </w:r>
    </w:p>
    <w:p w14:paraId="41E9BAEC" w14:textId="77777777" w:rsidR="005C34CE" w:rsidRPr="00A327B8" w:rsidRDefault="005C34CE" w:rsidP="0005305A">
      <w:pPr>
        <w:tabs>
          <w:tab w:val="left" w:pos="0"/>
          <w:tab w:val="left" w:pos="540"/>
          <w:tab w:val="left" w:pos="1620"/>
        </w:tabs>
        <w:jc w:val="both"/>
        <w:rPr>
          <w:sz w:val="22"/>
          <w:szCs w:val="22"/>
        </w:rPr>
      </w:pPr>
    </w:p>
    <w:p w14:paraId="3EB4C72D" w14:textId="77777777" w:rsidR="00902574" w:rsidRPr="00A327B8" w:rsidRDefault="00902574" w:rsidP="00902574">
      <w:pPr>
        <w:jc w:val="center"/>
        <w:rPr>
          <w:b/>
          <w:sz w:val="22"/>
          <w:szCs w:val="22"/>
        </w:rPr>
      </w:pPr>
      <w:r w:rsidRPr="00A327B8">
        <w:rPr>
          <w:b/>
          <w:sz w:val="22"/>
          <w:szCs w:val="22"/>
        </w:rPr>
        <w:t xml:space="preserve">Результаты оценки эффективности муниципальных программ, </w:t>
      </w:r>
    </w:p>
    <w:p w14:paraId="3849E237" w14:textId="77777777" w:rsidR="00EE79FA" w:rsidRPr="00A327B8" w:rsidRDefault="00902574" w:rsidP="00EE79FA">
      <w:pPr>
        <w:jc w:val="center"/>
        <w:rPr>
          <w:b/>
          <w:sz w:val="22"/>
          <w:szCs w:val="22"/>
        </w:rPr>
      </w:pPr>
      <w:r w:rsidRPr="00A327B8">
        <w:rPr>
          <w:b/>
          <w:sz w:val="22"/>
          <w:szCs w:val="22"/>
        </w:rPr>
        <w:t>реализуемых в 20</w:t>
      </w:r>
      <w:r w:rsidR="0005305A" w:rsidRPr="00A327B8">
        <w:rPr>
          <w:b/>
          <w:sz w:val="22"/>
          <w:szCs w:val="22"/>
        </w:rPr>
        <w:t xml:space="preserve">22 </w:t>
      </w:r>
      <w:r w:rsidRPr="00A327B8">
        <w:rPr>
          <w:b/>
          <w:sz w:val="22"/>
          <w:szCs w:val="22"/>
        </w:rPr>
        <w:t>году</w:t>
      </w:r>
    </w:p>
    <w:tbl>
      <w:tblPr>
        <w:tblpPr w:leftFromText="180" w:rightFromText="180" w:bottomFromText="200" w:vertAnchor="text" w:horzAnchor="margin" w:tblpXSpec="center" w:tblpY="15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548"/>
        <w:gridCol w:w="1429"/>
      </w:tblGrid>
      <w:tr w:rsidR="0005305A" w:rsidRPr="00A327B8" w14:paraId="29CCBFC3" w14:textId="77777777" w:rsidTr="000B019E">
        <w:trPr>
          <w:trHeight w:val="4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1BCB" w14:textId="77777777" w:rsidR="0005305A" w:rsidRPr="00A327B8" w:rsidRDefault="0005305A" w:rsidP="0005305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327B8">
              <w:rPr>
                <w:b/>
                <w:sz w:val="22"/>
                <w:szCs w:val="22"/>
                <w:lang w:eastAsia="en-US"/>
              </w:rPr>
              <w:t xml:space="preserve">№ п/п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EFCFB" w14:textId="77777777" w:rsidR="0005305A" w:rsidRPr="00A327B8" w:rsidRDefault="0005305A" w:rsidP="0005305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327B8">
              <w:rPr>
                <w:b/>
                <w:sz w:val="22"/>
                <w:szCs w:val="22"/>
                <w:lang w:eastAsia="en-US"/>
              </w:rPr>
              <w:t>Наименование программы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18E6" w14:textId="77777777" w:rsidR="0005305A" w:rsidRPr="00A327B8" w:rsidRDefault="0005305A" w:rsidP="0005305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327B8">
              <w:rPr>
                <w:b/>
                <w:sz w:val="22"/>
                <w:szCs w:val="22"/>
                <w:lang w:eastAsia="en-US"/>
              </w:rPr>
              <w:t>Итоговый показатель оценки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2929" w14:textId="77777777" w:rsidR="0005305A" w:rsidRPr="00A327B8" w:rsidRDefault="0005305A" w:rsidP="0005305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327B8">
              <w:rPr>
                <w:b/>
                <w:sz w:val="22"/>
                <w:szCs w:val="22"/>
                <w:lang w:eastAsia="en-US"/>
              </w:rPr>
              <w:t xml:space="preserve">Оценка </w:t>
            </w:r>
          </w:p>
          <w:p w14:paraId="2A0C029B" w14:textId="77777777" w:rsidR="0005305A" w:rsidRPr="00A327B8" w:rsidRDefault="0005305A" w:rsidP="0005305A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327B8">
              <w:rPr>
                <w:b/>
                <w:sz w:val="22"/>
                <w:szCs w:val="22"/>
                <w:lang w:eastAsia="en-US"/>
              </w:rPr>
              <w:t>эффективности</w:t>
            </w:r>
          </w:p>
        </w:tc>
      </w:tr>
      <w:tr w:rsidR="0005305A" w:rsidRPr="00A327B8" w14:paraId="6E7C8825" w14:textId="77777777" w:rsidTr="005134A1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E5724F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5F0BB4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 xml:space="preserve">Муниципальная программа «Повышение эффективности бюджетных расходов и управления муниципальными финансами Городского округа «Жатай» на 2022 - 2026 годы» 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0CB69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1,15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85EE0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16AB7973" w14:textId="77777777" w:rsidTr="000B019E">
        <w:trPr>
          <w:trHeight w:val="83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FEC4D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91F5C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 xml:space="preserve">Муниципальная программа «Профилактика правонарушений и комплексная безопасность в Городском округе «Жатай» на 2022 - </w:t>
            </w:r>
            <w:r w:rsidRPr="00A327B8">
              <w:rPr>
                <w:sz w:val="22"/>
                <w:szCs w:val="22"/>
                <w:lang w:eastAsia="en-US"/>
              </w:rPr>
              <w:lastRenderedPageBreak/>
              <w:t>2024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50104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lastRenderedPageBreak/>
              <w:t>0,94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49BD8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0651E374" w14:textId="77777777" w:rsidTr="000B019E">
        <w:trPr>
          <w:trHeight w:val="5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EEB4C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759722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«Комплексное развитие транспортной инфраструктуры Городского округа  «Жатай» на 2017-2027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3A2A2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0,97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EBEE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763A751A" w14:textId="77777777" w:rsidTr="005134A1">
        <w:trPr>
          <w:trHeight w:val="5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8F9264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FB11D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«Развитие сельского хозяйства Городского округа «Жатай» на 2022-2026 годы»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7482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8A4D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01669EA3" w14:textId="77777777" w:rsidTr="005134A1">
        <w:trPr>
          <w:trHeight w:val="5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B4B13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6BEFA5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Адресная программа «Обустройство инженерной инфраструктуры зоны индивидуальной жилой застройки для граждан имеющих 3-х и более детей  на территории ГО «Жатай» на 2020-2023 годы»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55B52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0C1D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65E043D9" w14:textId="77777777" w:rsidTr="005134A1">
        <w:trPr>
          <w:trHeight w:val="75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E08E7B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6F886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 xml:space="preserve">Муниципальная программа «Благоустройство и формирование комфортной городской среды на территории ГО «Жатай» на 2022-2024 годы»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390AF1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865C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08BD9BC8" w14:textId="77777777" w:rsidTr="005134A1">
        <w:trPr>
          <w:trHeight w:val="67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7C029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3C70D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«Развитие жилищно-коммунального хозяйства  Городского округа «Жатай» на 2020-2022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8159D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0,94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20458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31D5A75F" w14:textId="77777777" w:rsidTr="000B019E">
        <w:trPr>
          <w:trHeight w:val="7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E0C37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F77B89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институтов общества Городского округа «Жатай» на 2022 - 2024 годы»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B23CB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0,99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8E13C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652C0468" w14:textId="77777777" w:rsidTr="000B019E">
        <w:trPr>
          <w:trHeight w:val="57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2A28E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30085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Городского округа «Жатай» «Развитие культуры Городского округа «Жатай» на 2020 - 2022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57CD8E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0,94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56EE4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62509339" w14:textId="77777777" w:rsidTr="005134A1">
        <w:trPr>
          <w:trHeight w:val="56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1F2FB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361ED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«Обеспечение жильем молодых семей на территории Городского округа «Жатай» на 2020-2022 гг.»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90734C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41F45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644298EA" w14:textId="77777777" w:rsidTr="000B019E">
        <w:trPr>
          <w:trHeight w:val="7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2CE6F8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59C32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«Развитие системы образования Городского округа «Жатай» на 2020-2022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661DC7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0,98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13F9F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582FEE30" w14:textId="77777777" w:rsidTr="000B019E">
        <w:trPr>
          <w:trHeight w:val="458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F14742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47B1A6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 xml:space="preserve">Муниципальная программа «Социальная поддержка населения Городского Округа «Жатай» на 2020-2022 годы»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77251E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1,03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B461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2287370E" w14:textId="77777777" w:rsidTr="005134A1">
        <w:trPr>
          <w:trHeight w:val="60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D19881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D46A60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«Доступная среда ГО «Жатай» на 2020-2022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1B2BB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258D9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74A337B8" w14:textId="77777777" w:rsidTr="000B019E">
        <w:trPr>
          <w:trHeight w:val="63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57CCBC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60810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«Управление собственностью Городского округа «Жатай» РС (Я) на 2020 -2024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801764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E3F68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4C32B2FE" w14:textId="77777777" w:rsidTr="005134A1">
        <w:trPr>
          <w:trHeight w:val="8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D7DDD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2500B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«Поддержка и развитие предпринимательства в Городском округе «Жатай» на 2020-2022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F577C9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1,25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11FEE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11D02FA6" w14:textId="77777777" w:rsidTr="000B019E">
        <w:trPr>
          <w:trHeight w:val="9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09A9B1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BFC8F7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«Содействие занятости населения ГО «Жатай» на период  2019-2022 годы»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8D6127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50291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высокая</w:t>
            </w:r>
          </w:p>
        </w:tc>
      </w:tr>
      <w:tr w:rsidR="0005305A" w:rsidRPr="00A327B8" w14:paraId="204851A6" w14:textId="77777777" w:rsidTr="005134A1">
        <w:trPr>
          <w:trHeight w:val="6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0A4E7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33B90" w14:textId="77777777" w:rsidR="0005305A" w:rsidRPr="00A327B8" w:rsidRDefault="0005305A" w:rsidP="0005305A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Муниципальная программа «Мобилизационная и вневойсковая подготовка, мобилизационная подготовка экономики Городского Округа «Жатай» на 2020-2022 годы»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90D0B8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A327B8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3C84F" w14:textId="77777777" w:rsidR="0005305A" w:rsidRPr="00A327B8" w:rsidRDefault="0005305A" w:rsidP="0005305A">
            <w:pPr>
              <w:spacing w:after="200"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A327B8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</w:tbl>
    <w:p w14:paraId="117103B5" w14:textId="77777777" w:rsidR="0005305A" w:rsidRPr="00A327B8" w:rsidRDefault="0005305A" w:rsidP="00EE79FA">
      <w:pPr>
        <w:jc w:val="center"/>
        <w:rPr>
          <w:b/>
          <w:sz w:val="22"/>
          <w:szCs w:val="22"/>
        </w:rPr>
      </w:pPr>
    </w:p>
    <w:p w14:paraId="37A7E549" w14:textId="77777777" w:rsidR="000B019E" w:rsidRPr="00A327B8" w:rsidRDefault="00290DC5" w:rsidP="000B019E">
      <w:pPr>
        <w:ind w:firstLine="567"/>
        <w:jc w:val="both"/>
      </w:pPr>
      <w:r w:rsidRPr="00A327B8">
        <w:t>П</w:t>
      </w:r>
      <w:r w:rsidR="000B019E" w:rsidRPr="00A327B8">
        <w:t xml:space="preserve">о итогам 9 месяцев 2023 года реализовывалось 16 муниципальных программ Городского округа «Жатай» на общую сумму финансирования из всех уровней </w:t>
      </w:r>
      <w:r w:rsidR="000B019E" w:rsidRPr="00A327B8">
        <w:rPr>
          <w:bCs/>
        </w:rPr>
        <w:t xml:space="preserve">1 117 523,7 </w:t>
      </w:r>
      <w:r w:rsidR="000B019E" w:rsidRPr="00A327B8">
        <w:t xml:space="preserve">тыс. рублей. Кассовое исполнение мероприятий программ за счет всех источников </w:t>
      </w:r>
      <w:r w:rsidR="000B019E" w:rsidRPr="00A327B8">
        <w:lastRenderedPageBreak/>
        <w:t>финансирования составило 670 863,9 тыс. рублей (60 % исполнения от предусмотренного финансирования на 2023 год). За аналогичный период прошлого года при плане 1 063 396,1 тыс. рублей из всех уровней бюджета кассовое исполнение составило 694 586,0 или 65,3 % к общему объему финансирования муниципальных программ.</w:t>
      </w:r>
    </w:p>
    <w:p w14:paraId="3F13F3A4" w14:textId="77777777" w:rsidR="000B019E" w:rsidRPr="00A327B8" w:rsidRDefault="000B019E" w:rsidP="000B019E">
      <w:pPr>
        <w:widowControl w:val="0"/>
        <w:ind w:firstLine="425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>Наибольшее финансирование мероприятий за 9 месяцев 2023 года произведено по 6-им муниципальным программам, в том числе:</w:t>
      </w:r>
    </w:p>
    <w:p w14:paraId="7B76B769" w14:textId="77777777" w:rsidR="000B019E" w:rsidRPr="00A327B8" w:rsidRDefault="000B019E" w:rsidP="000B019E">
      <w:pPr>
        <w:widowControl w:val="0"/>
        <w:ind w:firstLine="425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 xml:space="preserve">- </w:t>
      </w:r>
      <w:r w:rsidRPr="00A327B8">
        <w:rPr>
          <w:sz w:val="22"/>
          <w:szCs w:val="22"/>
        </w:rPr>
        <w:t>Муниципальная программа «Социальная поддержка населения Городского округа «Жатай» на 2023-2027 годы» 88,1</w:t>
      </w:r>
      <w:r w:rsidRPr="00A327B8">
        <w:rPr>
          <w:color w:val="000000"/>
          <w:sz w:val="22"/>
          <w:szCs w:val="22"/>
          <w:lang w:bidi="ru-RU"/>
        </w:rPr>
        <w:t xml:space="preserve"> % от уточненного плана в размере 38 065,7 тыс. рублей;</w:t>
      </w:r>
    </w:p>
    <w:p w14:paraId="1467395F" w14:textId="77777777" w:rsidR="000B019E" w:rsidRPr="00A327B8" w:rsidRDefault="000B019E" w:rsidP="000B019E">
      <w:pPr>
        <w:widowControl w:val="0"/>
        <w:ind w:firstLine="425"/>
        <w:jc w:val="both"/>
        <w:rPr>
          <w:sz w:val="22"/>
          <w:szCs w:val="22"/>
        </w:rPr>
      </w:pPr>
      <w:r w:rsidRPr="00A327B8">
        <w:rPr>
          <w:color w:val="000000"/>
          <w:sz w:val="22"/>
          <w:szCs w:val="22"/>
          <w:lang w:bidi="ru-RU"/>
        </w:rPr>
        <w:t xml:space="preserve">- </w:t>
      </w:r>
      <w:r w:rsidRPr="00A327B8">
        <w:rPr>
          <w:sz w:val="22"/>
          <w:szCs w:val="22"/>
        </w:rPr>
        <w:t xml:space="preserve"> Муниципальная программа «Содействие занятости населения ГО «Жатай» на 2023-2027 годы»</w:t>
      </w:r>
      <w:r w:rsidRPr="00A327B8">
        <w:rPr>
          <w:color w:val="000000"/>
          <w:sz w:val="22"/>
          <w:szCs w:val="22"/>
          <w:lang w:bidi="ru-RU"/>
        </w:rPr>
        <w:t xml:space="preserve"> в размере 1104,4  тыс. рублей или 87,1 % от уточненного плана;</w:t>
      </w:r>
    </w:p>
    <w:p w14:paraId="5710BFA9" w14:textId="77777777" w:rsidR="000B019E" w:rsidRPr="00A327B8" w:rsidRDefault="000B019E" w:rsidP="000B019E">
      <w:pPr>
        <w:widowControl w:val="0"/>
        <w:tabs>
          <w:tab w:val="left" w:pos="1272"/>
        </w:tabs>
        <w:ind w:firstLine="567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 xml:space="preserve">- </w:t>
      </w:r>
      <w:r w:rsidRPr="00A327B8">
        <w:rPr>
          <w:sz w:val="22"/>
          <w:szCs w:val="22"/>
        </w:rPr>
        <w:t xml:space="preserve"> Муниципальная программа «Обеспечение жильем молодых семей на территории Городского округа «Жатай» на 2023-2027 годы»» </w:t>
      </w:r>
      <w:r w:rsidRPr="00A327B8">
        <w:rPr>
          <w:color w:val="000000"/>
          <w:sz w:val="22"/>
          <w:szCs w:val="22"/>
          <w:lang w:bidi="ru-RU"/>
        </w:rPr>
        <w:t>- 2595,3 тыс. рублей или 85,8 % от уточненного плана;</w:t>
      </w:r>
    </w:p>
    <w:p w14:paraId="3895A18B" w14:textId="77777777" w:rsidR="000B019E" w:rsidRPr="00A327B8" w:rsidRDefault="000B019E" w:rsidP="000B019E">
      <w:pPr>
        <w:widowControl w:val="0"/>
        <w:ind w:firstLine="425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 xml:space="preserve">- </w:t>
      </w:r>
      <w:r w:rsidRPr="00A327B8">
        <w:rPr>
          <w:sz w:val="22"/>
          <w:szCs w:val="22"/>
        </w:rPr>
        <w:t>Муниципальная программа «Благоустройство и формирование комфортной городской среды на территории ГО «Жатай» на 2022-2024 годы» 84,9</w:t>
      </w:r>
      <w:r w:rsidRPr="00A327B8">
        <w:rPr>
          <w:color w:val="000000"/>
          <w:sz w:val="22"/>
          <w:szCs w:val="22"/>
          <w:lang w:bidi="ru-RU"/>
        </w:rPr>
        <w:t xml:space="preserve"> % от уточненного плана в размере 66 241,6 тыс. рублей;</w:t>
      </w:r>
    </w:p>
    <w:p w14:paraId="5F632198" w14:textId="77777777" w:rsidR="000B019E" w:rsidRPr="00A327B8" w:rsidRDefault="000B019E" w:rsidP="000B019E">
      <w:pPr>
        <w:widowControl w:val="0"/>
        <w:tabs>
          <w:tab w:val="left" w:pos="1272"/>
        </w:tabs>
        <w:ind w:firstLine="567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 xml:space="preserve">- </w:t>
      </w:r>
      <w:r w:rsidRPr="00A327B8">
        <w:rPr>
          <w:sz w:val="22"/>
          <w:szCs w:val="22"/>
        </w:rPr>
        <w:t xml:space="preserve">Муниципальная программа «Профилактика правонарушений в Городском округе «Жатай» на 2022 - 2024 годы» </w:t>
      </w:r>
      <w:r w:rsidRPr="00A327B8">
        <w:rPr>
          <w:color w:val="000000"/>
          <w:sz w:val="22"/>
          <w:szCs w:val="22"/>
          <w:lang w:bidi="ru-RU"/>
        </w:rPr>
        <w:t>- 2 587,4 тыс. рублей или 81,6% от уточненного плана;</w:t>
      </w:r>
    </w:p>
    <w:p w14:paraId="790CA4B9" w14:textId="77777777" w:rsidR="000B019E" w:rsidRPr="00A327B8" w:rsidRDefault="000B019E" w:rsidP="000B019E">
      <w:pPr>
        <w:widowControl w:val="0"/>
        <w:ind w:firstLine="425"/>
        <w:jc w:val="both"/>
        <w:rPr>
          <w:sz w:val="22"/>
          <w:szCs w:val="22"/>
        </w:rPr>
      </w:pPr>
      <w:r w:rsidRPr="00A327B8">
        <w:rPr>
          <w:color w:val="000000"/>
          <w:sz w:val="22"/>
          <w:szCs w:val="22"/>
          <w:lang w:bidi="ru-RU"/>
        </w:rPr>
        <w:t xml:space="preserve">- </w:t>
      </w:r>
      <w:r w:rsidRPr="00A327B8">
        <w:rPr>
          <w:sz w:val="22"/>
          <w:szCs w:val="22"/>
        </w:rPr>
        <w:t>Муниципальная программа «</w:t>
      </w:r>
      <w:r w:rsidRPr="00A327B8">
        <w:rPr>
          <w:color w:val="000000"/>
          <w:sz w:val="22"/>
          <w:szCs w:val="22"/>
          <w:lang w:bidi="ru-RU"/>
        </w:rPr>
        <w:t>Развитие системы образования Городского округа «Жатай» на 2023-2027годы»» в размере 460 831,1 тыс. рублей или 80,0 % от уточненного плана;</w:t>
      </w:r>
    </w:p>
    <w:p w14:paraId="75184B9C" w14:textId="77777777" w:rsidR="000B019E" w:rsidRPr="00A327B8" w:rsidRDefault="000B019E" w:rsidP="000B019E">
      <w:pPr>
        <w:widowControl w:val="0"/>
        <w:tabs>
          <w:tab w:val="left" w:pos="1272"/>
        </w:tabs>
        <w:ind w:firstLine="567"/>
        <w:jc w:val="both"/>
        <w:rPr>
          <w:color w:val="000000"/>
          <w:sz w:val="22"/>
          <w:szCs w:val="22"/>
          <w:lang w:bidi="ru-RU"/>
        </w:rPr>
      </w:pPr>
    </w:p>
    <w:p w14:paraId="401989FF" w14:textId="77777777" w:rsidR="000B019E" w:rsidRPr="00A327B8" w:rsidRDefault="000B019E" w:rsidP="000B019E">
      <w:pPr>
        <w:widowControl w:val="0"/>
        <w:ind w:firstLine="425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 xml:space="preserve">Низкое исполнение </w:t>
      </w:r>
      <w:r w:rsidRPr="00A327B8">
        <w:rPr>
          <w:sz w:val="22"/>
          <w:szCs w:val="22"/>
        </w:rPr>
        <w:t xml:space="preserve">составило по 3-м </w:t>
      </w:r>
      <w:r w:rsidRPr="00A327B8">
        <w:rPr>
          <w:color w:val="000000"/>
          <w:sz w:val="22"/>
          <w:szCs w:val="22"/>
          <w:lang w:bidi="ru-RU"/>
        </w:rPr>
        <w:t>муниципальным программам, в том числе:</w:t>
      </w:r>
    </w:p>
    <w:p w14:paraId="2ECFCBE3" w14:textId="77777777" w:rsidR="000B019E" w:rsidRPr="00A327B8" w:rsidRDefault="000B019E" w:rsidP="000B019E">
      <w:pPr>
        <w:widowControl w:val="0"/>
        <w:ind w:right="141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>- Муниципальная программа «Развитие сельского хозяйства Городского округа «Жатай» на 2022-2026 годы»- 29,3% от уточненного плана;</w:t>
      </w:r>
    </w:p>
    <w:p w14:paraId="74CD8B8B" w14:textId="77777777" w:rsidR="000B019E" w:rsidRPr="00A327B8" w:rsidRDefault="000B019E" w:rsidP="000B019E">
      <w:pPr>
        <w:widowControl w:val="0"/>
        <w:ind w:right="141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>- Муниципальная программа «Комплексное развитие транспортной инфраструктуры Городского округа  «Жатай» на 2017-2027 годы»- 24,1 % от уточненного плана;</w:t>
      </w:r>
    </w:p>
    <w:p w14:paraId="0C6F49A9" w14:textId="77777777" w:rsidR="000B019E" w:rsidRPr="00A327B8" w:rsidRDefault="000B019E" w:rsidP="000B019E">
      <w:pPr>
        <w:widowControl w:val="0"/>
        <w:ind w:right="141"/>
        <w:jc w:val="both"/>
        <w:rPr>
          <w:color w:val="000000"/>
          <w:sz w:val="22"/>
          <w:szCs w:val="22"/>
          <w:lang w:bidi="ru-RU"/>
        </w:rPr>
      </w:pPr>
      <w:r w:rsidRPr="00A327B8">
        <w:rPr>
          <w:color w:val="000000"/>
          <w:sz w:val="22"/>
          <w:szCs w:val="22"/>
          <w:lang w:bidi="ru-RU"/>
        </w:rPr>
        <w:t>- Муниципальная программа «Развитие жилищно-коммунального хозяйства Городского округа «Жатай» на период 2023-2027 годы» -15,6% от уточненного плана;</w:t>
      </w:r>
    </w:p>
    <w:p w14:paraId="24699D1B" w14:textId="77777777" w:rsidR="000B019E" w:rsidRPr="00A327B8" w:rsidRDefault="000B019E" w:rsidP="000B019E">
      <w:pPr>
        <w:widowControl w:val="0"/>
        <w:ind w:right="141"/>
        <w:jc w:val="both"/>
        <w:rPr>
          <w:color w:val="000000"/>
          <w:sz w:val="22"/>
          <w:szCs w:val="22"/>
          <w:lang w:bidi="ru-RU"/>
        </w:rPr>
      </w:pPr>
    </w:p>
    <w:p w14:paraId="02BCDDF1" w14:textId="77777777" w:rsidR="000B019E" w:rsidRPr="00A327B8" w:rsidRDefault="000B019E" w:rsidP="000B019E">
      <w:pPr>
        <w:widowControl w:val="0"/>
        <w:ind w:right="141" w:firstLine="425"/>
        <w:jc w:val="both"/>
        <w:rPr>
          <w:sz w:val="22"/>
          <w:szCs w:val="22"/>
        </w:rPr>
      </w:pPr>
      <w:r w:rsidRPr="00A327B8">
        <w:rPr>
          <w:color w:val="000000"/>
          <w:sz w:val="22"/>
          <w:szCs w:val="22"/>
          <w:lang w:bidi="ru-RU"/>
        </w:rPr>
        <w:t>По 2-м муниципальным программам финансирование за 9 месяцев 2023 года не произведено:</w:t>
      </w:r>
    </w:p>
    <w:p w14:paraId="229B24D1" w14:textId="77777777" w:rsidR="000B019E" w:rsidRPr="00A327B8" w:rsidRDefault="000B019E" w:rsidP="000B019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A327B8">
        <w:rPr>
          <w:rFonts w:eastAsia="Calibri"/>
          <w:sz w:val="22"/>
          <w:szCs w:val="22"/>
          <w:lang w:eastAsia="en-US"/>
        </w:rPr>
        <w:t>- Адресная программа «Обустройство инженерной инфраструктуры зоны индивидуальной жилой застройки для граждан, имеющих 3-х и более детей на территории ГО «Жатай» на 2020-2023 годы»;</w:t>
      </w:r>
    </w:p>
    <w:p w14:paraId="34E03D98" w14:textId="77777777" w:rsidR="000B019E" w:rsidRPr="00A327B8" w:rsidRDefault="000B019E" w:rsidP="000B019E">
      <w:pPr>
        <w:widowControl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en-US"/>
        </w:rPr>
      </w:pPr>
      <w:r w:rsidRPr="00A327B8">
        <w:rPr>
          <w:rFonts w:eastAsia="Calibri"/>
          <w:sz w:val="22"/>
          <w:szCs w:val="22"/>
          <w:lang w:eastAsia="en-US"/>
        </w:rPr>
        <w:t>- Муниципальная программа «Поддержка и развитие предпринимательства в ГО «Жатай» на 2023-2027 годы»;</w:t>
      </w:r>
    </w:p>
    <w:p w14:paraId="19A7CEA2" w14:textId="77777777" w:rsidR="0005305A" w:rsidRPr="00A327B8" w:rsidRDefault="0005305A" w:rsidP="00EE79FA">
      <w:pPr>
        <w:jc w:val="center"/>
        <w:rPr>
          <w:b/>
          <w:sz w:val="22"/>
          <w:szCs w:val="22"/>
        </w:rPr>
      </w:pPr>
    </w:p>
    <w:p w14:paraId="55AECB3B" w14:textId="77777777" w:rsidR="001513B4" w:rsidRPr="00A327B8" w:rsidRDefault="00BA60E4" w:rsidP="001513B4">
      <w:pPr>
        <w:shd w:val="clear" w:color="auto" w:fill="FFFFFF"/>
        <w:jc w:val="center"/>
        <w:textAlignment w:val="baseline"/>
        <w:outlineLvl w:val="2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Основные направления налоговой политики на 202</w:t>
      </w:r>
      <w:r w:rsidR="002E178B" w:rsidRPr="00A327B8">
        <w:rPr>
          <w:i/>
          <w:sz w:val="22"/>
          <w:szCs w:val="22"/>
        </w:rPr>
        <w:t>4</w:t>
      </w:r>
      <w:r w:rsidRPr="00A327B8">
        <w:rPr>
          <w:i/>
          <w:sz w:val="22"/>
          <w:szCs w:val="22"/>
        </w:rPr>
        <w:t xml:space="preserve"> год и </w:t>
      </w:r>
    </w:p>
    <w:p w14:paraId="2DB780FC" w14:textId="77777777" w:rsidR="00BA60E4" w:rsidRPr="00A327B8" w:rsidRDefault="00BA60E4" w:rsidP="001513B4">
      <w:pPr>
        <w:shd w:val="clear" w:color="auto" w:fill="FFFFFF"/>
        <w:jc w:val="center"/>
        <w:textAlignment w:val="baseline"/>
        <w:outlineLvl w:val="2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плановый период</w:t>
      </w:r>
      <w:r w:rsidR="00C66F46" w:rsidRPr="00A327B8">
        <w:rPr>
          <w:i/>
          <w:sz w:val="22"/>
          <w:szCs w:val="22"/>
        </w:rPr>
        <w:t xml:space="preserve"> </w:t>
      </w:r>
      <w:r w:rsidRPr="00A327B8">
        <w:rPr>
          <w:i/>
          <w:sz w:val="22"/>
          <w:szCs w:val="22"/>
        </w:rPr>
        <w:t>202</w:t>
      </w:r>
      <w:r w:rsidR="002E178B" w:rsidRPr="00A327B8">
        <w:rPr>
          <w:i/>
          <w:sz w:val="22"/>
          <w:szCs w:val="22"/>
        </w:rPr>
        <w:t>5</w:t>
      </w:r>
      <w:r w:rsidRPr="00A327B8">
        <w:rPr>
          <w:i/>
          <w:sz w:val="22"/>
          <w:szCs w:val="22"/>
        </w:rPr>
        <w:t xml:space="preserve"> и 202</w:t>
      </w:r>
      <w:r w:rsidR="002E178B" w:rsidRPr="00A327B8">
        <w:rPr>
          <w:i/>
          <w:sz w:val="22"/>
          <w:szCs w:val="22"/>
        </w:rPr>
        <w:t>6</w:t>
      </w:r>
      <w:r w:rsidRPr="00A327B8">
        <w:rPr>
          <w:i/>
          <w:sz w:val="22"/>
          <w:szCs w:val="22"/>
        </w:rPr>
        <w:t xml:space="preserve"> годов</w:t>
      </w:r>
    </w:p>
    <w:p w14:paraId="73DC0242" w14:textId="77777777" w:rsidR="002F1A08" w:rsidRPr="00A327B8" w:rsidRDefault="002F1A08" w:rsidP="001513B4">
      <w:pPr>
        <w:ind w:firstLine="567"/>
        <w:jc w:val="both"/>
        <w:rPr>
          <w:sz w:val="22"/>
          <w:szCs w:val="22"/>
        </w:rPr>
      </w:pPr>
    </w:p>
    <w:p w14:paraId="5A4F9F74" w14:textId="77777777" w:rsidR="002E178B" w:rsidRPr="00A327B8" w:rsidRDefault="002E178B" w:rsidP="002E178B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Основной задачей политики в области доходов Городского округа «Жатай» на 2024 год и на плановый период 2025 и 2026 годов будет являться обеспечение поступления в бюджет Городского округа «Жатай» всех доходных источников в запланированных объемах. Кроме того, важной задачей должно стать снижение задолженности по налогам, зачисляемым в местный бюджет Городского округа «Жатай».</w:t>
      </w:r>
    </w:p>
    <w:p w14:paraId="3BA4FA2F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Продолжение работы по увеличению доходов местного бюджета ГО «Жатай» путем развития доходного потенциала и повышения уровня собираемости доходов:</w:t>
      </w:r>
    </w:p>
    <w:p w14:paraId="431EBD22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проведения мероприятий среди населения по усилению налоговой дисциплины, гражданской ответственности;</w:t>
      </w:r>
    </w:p>
    <w:p w14:paraId="0D4A95F3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расширение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сведений, необходимых для исчисления налогов;</w:t>
      </w:r>
    </w:p>
    <w:p w14:paraId="01674188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мониторинг за своевременным и полным перечислением муниципальными учреждениями и предприятиями ГО «Жатай» налогов, сборов и иных обязательных платежей в бюджеты бюджетной системы Российской Федерации;</w:t>
      </w:r>
    </w:p>
    <w:p w14:paraId="71499EFF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усиление работы межведомственной комиссии по сокращению задолженности по налоговым платежам в бюджет ГО «Жатай», направленной на снижение задолженности физических лиц по местным налогам, а также юридических лиц по обязательным платежам перед бюджетом;</w:t>
      </w:r>
    </w:p>
    <w:p w14:paraId="30659D5E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продолжение политики эффективности предоставления налоговых льгот путем проведения их оценки с сохранением социальной направленности налоговых льгот;</w:t>
      </w:r>
    </w:p>
    <w:p w14:paraId="4552E069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 xml:space="preserve"> усиления работы Муниципальной комиссии по контролю за поступлением доходов, поступающих в бюджет Городского округа «Жатай» в целях совершенствования механизма </w:t>
      </w:r>
      <w:r w:rsidRPr="00A327B8">
        <w:rPr>
          <w:sz w:val="22"/>
          <w:szCs w:val="22"/>
        </w:rPr>
        <w:lastRenderedPageBreak/>
        <w:t>администрирования неналоговых доходов на территории ГО «Жатай», организации работы по формированию актуальных баз данных для их исчисления;</w:t>
      </w:r>
    </w:p>
    <w:p w14:paraId="1777FE01" w14:textId="77777777" w:rsidR="002E178B" w:rsidRPr="00A327B8" w:rsidRDefault="002E178B" w:rsidP="002E178B">
      <w:pPr>
        <w:ind w:firstLine="708"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сокращения задолженности по администрируемым доходам (в том числе списание безнадежных долгов в соответствии с принятым порядком), </w:t>
      </w:r>
    </w:p>
    <w:p w14:paraId="71582861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повышения качества и эффективности управления объектами муниципальной собственности Городского округа «Жатай», обеспечения его полного учета, контроля за его рациональным и эффективным использованием, обеспечения страховой защиты;</w:t>
      </w:r>
    </w:p>
    <w:p w14:paraId="5E11FE08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усиления муниципального земельного контроля;</w:t>
      </w:r>
    </w:p>
    <w:p w14:paraId="734B6F37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организации работы по выявлению неиспользуемых земельных участков с целью вовлечения их в гражданский оборот;</w:t>
      </w:r>
    </w:p>
    <w:p w14:paraId="2FF689EB" w14:textId="77777777" w:rsidR="002E178B" w:rsidRPr="00A327B8" w:rsidRDefault="002E178B" w:rsidP="002E178B">
      <w:pPr>
        <w:shd w:val="clear" w:color="auto" w:fill="FFFFFF"/>
        <w:ind w:firstLine="708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совершенствования механизма управления и распоряжения объектами недвижимости, обеспечения полноты и достоверности учета муниципального имущества путем внедрения Единого реестра муниципального имущества, которое включает в себя муниципальное имущество, переданное в оперативное управление и хозяйственное ведение, а также находящееся в муниципальной казне.</w:t>
      </w:r>
    </w:p>
    <w:p w14:paraId="2015B671" w14:textId="77777777" w:rsidR="002E178B" w:rsidRPr="00A327B8" w:rsidRDefault="002E178B" w:rsidP="002E178B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Прогноз налоговых доходов бюджета Городского округа «Жатай» на 2024 год и плановый период 2025 и 2026 годов сформирован на основе базового варианта прогноза социально-экономического развития Городского округа «Жатай» на 2024 – 2026 годы, статистической отчетности и отчетности налоговых органов, а также анализа динамики поступления доходов прошлых лет. </w:t>
      </w:r>
    </w:p>
    <w:p w14:paraId="7C04DE1F" w14:textId="77777777" w:rsidR="002E178B" w:rsidRPr="00A327B8" w:rsidRDefault="002E178B" w:rsidP="002E178B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При расчёте прогноза доходной части местного бюджета учитывались основные направления налоговой и бюджетной политики Российской Федерации и Республики Саха (Якутия) и изменения бюджетного и налогового законодательства Российской Федерации и Республики Саха (Якутия), планируемые к введению в предстоящих финансовых периодах.</w:t>
      </w:r>
    </w:p>
    <w:p w14:paraId="61CA39A1" w14:textId="77777777" w:rsidR="002E178B" w:rsidRPr="00A327B8" w:rsidRDefault="002E178B" w:rsidP="002E178B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Прогноз налоговых доходов разрабатывался по методике прогнозирования доходов местного бюджета по основным видам налоговых и неналоговых доходов ГО «Жатай», утвержденной распоряжением Главы Окружной Администрации ГО «Жатай» от 06 августа 2015 года № 205-р.</w:t>
      </w:r>
    </w:p>
    <w:p w14:paraId="2611C4C2" w14:textId="77777777" w:rsidR="002E178B" w:rsidRPr="00A327B8" w:rsidRDefault="002E178B" w:rsidP="002E178B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До 31 декабря 2027 года, продлено действие пониженных ставок по упрощенной системе налогообложения для налогоплательщиков.</w:t>
      </w:r>
    </w:p>
    <w:p w14:paraId="12B61634" w14:textId="77777777" w:rsidR="00FF376F" w:rsidRPr="00A327B8" w:rsidRDefault="00FF376F" w:rsidP="006821C9">
      <w:pPr>
        <w:jc w:val="center"/>
        <w:rPr>
          <w:i/>
          <w:sz w:val="22"/>
          <w:szCs w:val="22"/>
        </w:rPr>
      </w:pPr>
    </w:p>
    <w:p w14:paraId="6E7E868E" w14:textId="77777777" w:rsidR="000E7CF5" w:rsidRPr="00A327B8" w:rsidRDefault="0076289C" w:rsidP="001513B4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</w:p>
    <w:p w14:paraId="06FCE23C" w14:textId="77777777" w:rsidR="00921F94" w:rsidRPr="00A327B8" w:rsidRDefault="001E4D8E" w:rsidP="001513B4">
      <w:pPr>
        <w:jc w:val="center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О</w:t>
      </w:r>
      <w:r w:rsidR="00921F94" w:rsidRPr="00A327B8">
        <w:rPr>
          <w:i/>
          <w:sz w:val="22"/>
          <w:szCs w:val="22"/>
        </w:rPr>
        <w:t>сновные направления бюджетной политики на 20</w:t>
      </w:r>
      <w:r w:rsidR="00C169C5" w:rsidRPr="00A327B8">
        <w:rPr>
          <w:i/>
          <w:sz w:val="22"/>
          <w:szCs w:val="22"/>
        </w:rPr>
        <w:t>2</w:t>
      </w:r>
      <w:r w:rsidR="00D54C09" w:rsidRPr="00A327B8">
        <w:rPr>
          <w:i/>
          <w:sz w:val="22"/>
          <w:szCs w:val="22"/>
        </w:rPr>
        <w:t>4</w:t>
      </w:r>
      <w:r w:rsidR="000C2B42" w:rsidRPr="00A327B8">
        <w:rPr>
          <w:i/>
          <w:sz w:val="22"/>
          <w:szCs w:val="22"/>
        </w:rPr>
        <w:t xml:space="preserve"> </w:t>
      </w:r>
      <w:r w:rsidR="00C169C5" w:rsidRPr="00A327B8">
        <w:rPr>
          <w:i/>
          <w:sz w:val="22"/>
          <w:szCs w:val="22"/>
        </w:rPr>
        <w:t>год и на плановый период 202</w:t>
      </w:r>
      <w:r w:rsidR="00D54C09" w:rsidRPr="00A327B8">
        <w:rPr>
          <w:i/>
          <w:sz w:val="22"/>
          <w:szCs w:val="22"/>
        </w:rPr>
        <w:t>5</w:t>
      </w:r>
      <w:r w:rsidR="00C169C5" w:rsidRPr="00A327B8">
        <w:rPr>
          <w:i/>
          <w:sz w:val="22"/>
          <w:szCs w:val="22"/>
        </w:rPr>
        <w:t xml:space="preserve"> и 202</w:t>
      </w:r>
      <w:r w:rsidR="00D54C09" w:rsidRPr="00A327B8">
        <w:rPr>
          <w:i/>
          <w:sz w:val="22"/>
          <w:szCs w:val="22"/>
        </w:rPr>
        <w:t>6</w:t>
      </w:r>
      <w:r w:rsidR="00C169C5" w:rsidRPr="00A327B8">
        <w:rPr>
          <w:i/>
          <w:sz w:val="22"/>
          <w:szCs w:val="22"/>
        </w:rPr>
        <w:t xml:space="preserve"> годов</w:t>
      </w:r>
      <w:r w:rsidR="00921F94" w:rsidRPr="00A327B8">
        <w:rPr>
          <w:i/>
          <w:sz w:val="22"/>
          <w:szCs w:val="22"/>
        </w:rPr>
        <w:t>.</w:t>
      </w:r>
    </w:p>
    <w:p w14:paraId="2E7FD9F6" w14:textId="77777777" w:rsidR="00921F94" w:rsidRPr="00A327B8" w:rsidRDefault="00921F94" w:rsidP="001513B4">
      <w:pPr>
        <w:jc w:val="both"/>
        <w:rPr>
          <w:sz w:val="22"/>
          <w:szCs w:val="22"/>
        </w:rPr>
      </w:pPr>
    </w:p>
    <w:p w14:paraId="79D974C0" w14:textId="77777777" w:rsidR="002C6E94" w:rsidRPr="00A327B8" w:rsidRDefault="002C6E94" w:rsidP="00A55233">
      <w:pPr>
        <w:tabs>
          <w:tab w:val="left" w:pos="142"/>
        </w:tabs>
        <w:ind w:firstLine="709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Бюджетная политика в области формирования и исполнения расходов направлена на сохранение достигнутого уровня расходных обязательств по всем первоочередным и социально значимым направлениям.</w:t>
      </w:r>
    </w:p>
    <w:p w14:paraId="2660E768" w14:textId="77777777" w:rsidR="002F52FF" w:rsidRPr="00A327B8" w:rsidRDefault="002F52FF" w:rsidP="00671E2C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Основными направлениями бюджетной политики в области расходов на 202</w:t>
      </w:r>
      <w:r w:rsidR="00D54C09" w:rsidRPr="00A327B8">
        <w:rPr>
          <w:sz w:val="22"/>
          <w:szCs w:val="22"/>
        </w:rPr>
        <w:t>4</w:t>
      </w:r>
      <w:r w:rsidRPr="00A327B8">
        <w:rPr>
          <w:sz w:val="22"/>
          <w:szCs w:val="22"/>
        </w:rPr>
        <w:t xml:space="preserve"> год и на плановый период 202</w:t>
      </w:r>
      <w:r w:rsidR="00D54C09" w:rsidRPr="00A327B8">
        <w:rPr>
          <w:sz w:val="22"/>
          <w:szCs w:val="22"/>
        </w:rPr>
        <w:t>5</w:t>
      </w:r>
      <w:r w:rsidRPr="00A327B8">
        <w:rPr>
          <w:sz w:val="22"/>
          <w:szCs w:val="22"/>
        </w:rPr>
        <w:t xml:space="preserve"> и 202</w:t>
      </w:r>
      <w:r w:rsidR="00D54C09" w:rsidRPr="00A327B8">
        <w:rPr>
          <w:sz w:val="22"/>
          <w:szCs w:val="22"/>
        </w:rPr>
        <w:t>6</w:t>
      </w:r>
      <w:r w:rsidRPr="00A327B8">
        <w:rPr>
          <w:sz w:val="22"/>
          <w:szCs w:val="22"/>
        </w:rPr>
        <w:t xml:space="preserve"> годов являются:</w:t>
      </w:r>
    </w:p>
    <w:p w14:paraId="6E9A4BC8" w14:textId="77777777" w:rsidR="002F52FF" w:rsidRPr="00A327B8" w:rsidRDefault="00420DF3" w:rsidP="002C6E94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1. </w:t>
      </w:r>
      <w:r w:rsidR="002F52FF" w:rsidRPr="00A327B8">
        <w:rPr>
          <w:sz w:val="22"/>
          <w:szCs w:val="22"/>
        </w:rPr>
        <w:t>Повышение эффективного расходования бюджетных средств, выявление и использование резервов для достижения планируемых результатов:</w:t>
      </w:r>
    </w:p>
    <w:p w14:paraId="305A310B" w14:textId="77777777" w:rsidR="002C6E94" w:rsidRPr="00A327B8" w:rsidRDefault="002C6E94" w:rsidP="002C6E94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8"/>
        </w:rPr>
        <w:tab/>
      </w:r>
      <w:r w:rsidRPr="00A327B8">
        <w:rPr>
          <w:sz w:val="28"/>
        </w:rPr>
        <w:tab/>
      </w:r>
      <w:r w:rsidRPr="00A327B8">
        <w:rPr>
          <w:sz w:val="22"/>
          <w:szCs w:val="22"/>
        </w:rPr>
        <w:t>обеспечение социальной и экономической стабильности, сбалансированности и устойчивости местного бюджета ГО «Жатай»;</w:t>
      </w:r>
    </w:p>
    <w:p w14:paraId="0F18305E" w14:textId="77777777" w:rsidR="002C6E94" w:rsidRPr="00A327B8" w:rsidRDefault="002C6E94" w:rsidP="002C6E94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  <w:t>повышение эффективности и результативности бюджетных расходов;</w:t>
      </w:r>
    </w:p>
    <w:p w14:paraId="2E04308F" w14:textId="77777777" w:rsidR="002F52FF" w:rsidRPr="00A327B8" w:rsidRDefault="002C6E94" w:rsidP="002C6E94">
      <w:pPr>
        <w:ind w:firstLine="709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взаимодействие</w:t>
      </w:r>
      <w:r w:rsidR="002F52FF" w:rsidRPr="00A327B8">
        <w:rPr>
          <w:sz w:val="22"/>
          <w:szCs w:val="22"/>
        </w:rPr>
        <w:t xml:space="preserve"> органов местного самоуправления и жителей ГО «Жатай» за счет их участия в решении вопросов местного значения в рамках проекта развития общественной инфраструктуры, основанных на местных инициативах;</w:t>
      </w:r>
    </w:p>
    <w:p w14:paraId="71C7B071" w14:textId="77777777" w:rsidR="002F52FF" w:rsidRPr="00A327B8" w:rsidRDefault="002F52FF" w:rsidP="002C6E94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продолжения работы по недопущению образования просроченной креди</w:t>
      </w:r>
      <w:r w:rsidR="00420DF3" w:rsidRPr="00A327B8">
        <w:rPr>
          <w:sz w:val="22"/>
          <w:szCs w:val="22"/>
        </w:rPr>
        <w:t>торской задолженности.</w:t>
      </w:r>
    </w:p>
    <w:p w14:paraId="14C8DEBB" w14:textId="77777777" w:rsidR="00420DF3" w:rsidRPr="00A327B8" w:rsidRDefault="00420DF3" w:rsidP="001513B4">
      <w:pPr>
        <w:shd w:val="clear" w:color="auto" w:fill="FFFFFF"/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="00416985" w:rsidRPr="00A327B8">
        <w:rPr>
          <w:sz w:val="22"/>
          <w:szCs w:val="22"/>
        </w:rPr>
        <w:t>2</w:t>
      </w:r>
      <w:r w:rsidRPr="00A327B8">
        <w:rPr>
          <w:sz w:val="22"/>
          <w:szCs w:val="22"/>
        </w:rPr>
        <w:t>. Обеспечение открытости и прозрачности общественных муниципальных финансов:</w:t>
      </w:r>
    </w:p>
    <w:p w14:paraId="79157330" w14:textId="77777777" w:rsidR="002F52FF" w:rsidRPr="00A327B8" w:rsidRDefault="00420DF3" w:rsidP="001513B4">
      <w:pPr>
        <w:shd w:val="clear" w:color="auto" w:fill="FFFFFF"/>
        <w:ind w:firstLine="708"/>
        <w:jc w:val="both"/>
        <w:textAlignment w:val="baseline"/>
        <w:rPr>
          <w:color w:val="000000" w:themeColor="text1"/>
          <w:sz w:val="22"/>
          <w:szCs w:val="22"/>
        </w:rPr>
      </w:pPr>
      <w:r w:rsidRPr="00A327B8">
        <w:rPr>
          <w:sz w:val="22"/>
          <w:szCs w:val="22"/>
        </w:rPr>
        <w:t>размещения информации о муниципальных финансах на едином портале бюджетной системы Российской Федерации в соответствии с требованиями </w:t>
      </w:r>
      <w:hyperlink r:id="rId10" w:history="1">
        <w:r w:rsidRPr="00A327B8">
          <w:rPr>
            <w:sz w:val="22"/>
            <w:szCs w:val="22"/>
          </w:rPr>
          <w:t>приказа Министерства финансов Российской Федерации от</w:t>
        </w:r>
        <w:r w:rsidR="007B1124" w:rsidRPr="00A327B8">
          <w:rPr>
            <w:sz w:val="22"/>
            <w:szCs w:val="22"/>
          </w:rPr>
          <w:t xml:space="preserve"> 28.12.2016 N 243н «</w:t>
        </w:r>
        <w:r w:rsidRPr="00A327B8">
          <w:rPr>
            <w:sz w:val="22"/>
            <w:szCs w:val="22"/>
          </w:rPr>
          <w:t>О составе и порядке размещения и предоставления информации на едином портале бюджетной системы Российской Федерации</w:t>
        </w:r>
      </w:hyperlink>
      <w:r w:rsidR="007B1124" w:rsidRPr="00A327B8">
        <w:rPr>
          <w:color w:val="000000" w:themeColor="text1"/>
          <w:spacing w:val="2"/>
          <w:sz w:val="22"/>
          <w:szCs w:val="22"/>
        </w:rPr>
        <w:t>»</w:t>
      </w:r>
      <w:r w:rsidRPr="00A327B8">
        <w:rPr>
          <w:color w:val="000000" w:themeColor="text1"/>
          <w:sz w:val="22"/>
          <w:szCs w:val="22"/>
        </w:rPr>
        <w:t>.</w:t>
      </w:r>
    </w:p>
    <w:p w14:paraId="46F0EEAD" w14:textId="77777777" w:rsidR="00697812" w:rsidRPr="00A327B8" w:rsidRDefault="00416985" w:rsidP="000C062D">
      <w:pPr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3</w:t>
      </w:r>
      <w:r w:rsidR="00697812" w:rsidRPr="00A327B8">
        <w:rPr>
          <w:spacing w:val="2"/>
          <w:sz w:val="22"/>
          <w:szCs w:val="22"/>
        </w:rPr>
        <w:t>.  Повышение эффективности муниципального финансового контроля:</w:t>
      </w:r>
    </w:p>
    <w:p w14:paraId="24012E9A" w14:textId="77777777" w:rsidR="00697812" w:rsidRPr="00A327B8" w:rsidRDefault="00697812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совершенствования правовых и методологических основ внешнего и внутреннего муниципального финансового контроля, направленных на повышение эффективности и прозрачности контрольной деятельности с учетом требований бюджетного законодательства Российской Федерации;</w:t>
      </w:r>
    </w:p>
    <w:p w14:paraId="5C6595EC" w14:textId="77777777" w:rsidR="00697812" w:rsidRPr="00A327B8" w:rsidRDefault="00697812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комплексное взаимодействие органов внешнего и внутреннего муниципального финансового контроля;</w:t>
      </w:r>
    </w:p>
    <w:p w14:paraId="40355F9E" w14:textId="77777777" w:rsidR="00697812" w:rsidRPr="00A327B8" w:rsidRDefault="00697812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lastRenderedPageBreak/>
        <w:t>усиления контроля за деятельностью муниципальных учреждений всеми органами, осуществляющими функции и полномочия учредителя, которая должна основываться на единых методологических подходах и быть нацелена на снижение доли неэффективных расходов и повышение уровня финансовой дисциплины в муниципальных учреждениях;</w:t>
      </w:r>
    </w:p>
    <w:p w14:paraId="5AA204EB" w14:textId="77777777" w:rsidR="00697812" w:rsidRPr="00A327B8" w:rsidRDefault="00697812" w:rsidP="00985B8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проведения мониторинга качества финансового менеджмента </w:t>
      </w:r>
      <w:r w:rsidR="00985B88" w:rsidRPr="00A327B8">
        <w:rPr>
          <w:spacing w:val="2"/>
          <w:sz w:val="22"/>
          <w:szCs w:val="22"/>
        </w:rPr>
        <w:t xml:space="preserve">получателей </w:t>
      </w:r>
      <w:r w:rsidRPr="00A327B8">
        <w:rPr>
          <w:spacing w:val="2"/>
          <w:sz w:val="22"/>
          <w:szCs w:val="22"/>
        </w:rPr>
        <w:t xml:space="preserve">бюджетных средств </w:t>
      </w:r>
      <w:r w:rsidR="00985B88" w:rsidRPr="00A327B8">
        <w:rPr>
          <w:spacing w:val="2"/>
          <w:sz w:val="22"/>
          <w:szCs w:val="22"/>
        </w:rPr>
        <w:t xml:space="preserve">(муниципальных </w:t>
      </w:r>
      <w:r w:rsidRPr="00A327B8">
        <w:rPr>
          <w:spacing w:val="2"/>
          <w:sz w:val="22"/>
          <w:szCs w:val="22"/>
        </w:rPr>
        <w:t>учреждений</w:t>
      </w:r>
      <w:r w:rsidR="00985B88" w:rsidRPr="00A327B8">
        <w:rPr>
          <w:spacing w:val="2"/>
          <w:sz w:val="22"/>
          <w:szCs w:val="22"/>
        </w:rPr>
        <w:t>)</w:t>
      </w:r>
      <w:r w:rsidRPr="00A327B8">
        <w:rPr>
          <w:spacing w:val="2"/>
          <w:sz w:val="22"/>
          <w:szCs w:val="22"/>
        </w:rPr>
        <w:t xml:space="preserve"> и повышением персональной ответственности руководителей за низкие показатели финансовой дисципл</w:t>
      </w:r>
      <w:r w:rsidR="00E00B75" w:rsidRPr="00A327B8">
        <w:rPr>
          <w:spacing w:val="2"/>
          <w:sz w:val="22"/>
          <w:szCs w:val="22"/>
        </w:rPr>
        <w:t>ины;</w:t>
      </w:r>
    </w:p>
    <w:p w14:paraId="14A38104" w14:textId="77777777" w:rsidR="002D189B" w:rsidRPr="00A327B8" w:rsidRDefault="00E9195F" w:rsidP="00FD250F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проведения контроля в сфере закупок согласно действующих полн</w:t>
      </w:r>
      <w:r w:rsidR="003C48CE" w:rsidRPr="00A327B8">
        <w:rPr>
          <w:spacing w:val="2"/>
          <w:sz w:val="22"/>
          <w:szCs w:val="22"/>
        </w:rPr>
        <w:t>омочий.</w:t>
      </w:r>
    </w:p>
    <w:p w14:paraId="5F994188" w14:textId="77777777" w:rsidR="00416985" w:rsidRPr="00A327B8" w:rsidRDefault="00416985" w:rsidP="00416985">
      <w:pPr>
        <w:tabs>
          <w:tab w:val="left" w:pos="142"/>
        </w:tabs>
        <w:ind w:firstLine="709"/>
        <w:jc w:val="both"/>
        <w:rPr>
          <w:sz w:val="22"/>
          <w:szCs w:val="22"/>
        </w:rPr>
      </w:pPr>
    </w:p>
    <w:p w14:paraId="1573D866" w14:textId="77777777" w:rsidR="00416985" w:rsidRPr="00A327B8" w:rsidRDefault="00416985" w:rsidP="00416985">
      <w:pPr>
        <w:tabs>
          <w:tab w:val="left" w:pos="142"/>
        </w:tabs>
        <w:ind w:firstLine="709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Исходя из поставленных целей, необходимо обеспечить решение следующих основных задач:</w:t>
      </w:r>
    </w:p>
    <w:p w14:paraId="18417A4D" w14:textId="77777777" w:rsidR="00416985" w:rsidRPr="00A327B8" w:rsidRDefault="00416985" w:rsidP="00416985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  <w:t>повышения эффективности использования финансовых ресурсов;</w:t>
      </w:r>
    </w:p>
    <w:p w14:paraId="22FDAD1F" w14:textId="77777777" w:rsidR="00416985" w:rsidRPr="00A327B8" w:rsidRDefault="00416985" w:rsidP="00416985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  <w:t>принятие новых расходных обязательств осуществлять на основе тщательной оценки их эффективности и при наличии ресурсов для их гарантированного исполнения в пределах принятых бюджетных ограничений;</w:t>
      </w:r>
    </w:p>
    <w:p w14:paraId="78E74D3C" w14:textId="77777777" w:rsidR="00416985" w:rsidRPr="00A327B8" w:rsidRDefault="00416985" w:rsidP="00416985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  <w:t>обеспечение равномерного исполнения расходных обязательств в течение финансового года, усиление контроля за целевым использованием бюджетных средств.</w:t>
      </w:r>
    </w:p>
    <w:p w14:paraId="5C8AE1DE" w14:textId="77777777" w:rsidR="00416985" w:rsidRPr="00A327B8" w:rsidRDefault="00416985" w:rsidP="00FD250F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</w:p>
    <w:p w14:paraId="5707F137" w14:textId="77777777" w:rsidR="007A07F1" w:rsidRPr="00A327B8" w:rsidRDefault="007A07F1" w:rsidP="006821C9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При этом необходимо учесть следующие подходы и рекомендации по формированию расходной части местных бюджетов на 202</w:t>
      </w:r>
      <w:r w:rsidR="006374A8" w:rsidRPr="00A327B8">
        <w:rPr>
          <w:sz w:val="22"/>
          <w:szCs w:val="22"/>
        </w:rPr>
        <w:t>3</w:t>
      </w:r>
      <w:r w:rsidR="0066447B" w:rsidRPr="00A327B8">
        <w:rPr>
          <w:sz w:val="22"/>
          <w:szCs w:val="22"/>
        </w:rPr>
        <w:t>год и плановый период 202</w:t>
      </w:r>
      <w:r w:rsidR="006374A8" w:rsidRPr="00A327B8">
        <w:rPr>
          <w:sz w:val="22"/>
          <w:szCs w:val="22"/>
        </w:rPr>
        <w:t>4</w:t>
      </w:r>
      <w:r w:rsidRPr="00A327B8">
        <w:rPr>
          <w:sz w:val="22"/>
          <w:szCs w:val="22"/>
        </w:rPr>
        <w:t>и 202</w:t>
      </w:r>
      <w:r w:rsidR="006374A8" w:rsidRPr="00A327B8">
        <w:rPr>
          <w:sz w:val="22"/>
          <w:szCs w:val="22"/>
        </w:rPr>
        <w:t>5</w:t>
      </w:r>
      <w:r w:rsidRPr="00A327B8">
        <w:rPr>
          <w:sz w:val="22"/>
          <w:szCs w:val="22"/>
        </w:rPr>
        <w:t xml:space="preserve"> годов:</w:t>
      </w:r>
    </w:p>
    <w:p w14:paraId="66BDB693" w14:textId="77777777" w:rsidR="007A07F1" w:rsidRPr="00A327B8" w:rsidRDefault="007A07F1" w:rsidP="006821C9">
      <w:pPr>
        <w:pStyle w:val="af2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Предусмотреть в полном объеме первоочередные и обязательные расходы:</w:t>
      </w:r>
    </w:p>
    <w:p w14:paraId="17121F50" w14:textId="77777777" w:rsidR="007A07F1" w:rsidRPr="00A327B8" w:rsidRDefault="007A07F1" w:rsidP="006821C9">
      <w:pPr>
        <w:pStyle w:val="af2"/>
        <w:numPr>
          <w:ilvl w:val="1"/>
          <w:numId w:val="23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По фонду оплаты труда работников муниципальных учреждений и органов местного самоуправления:</w:t>
      </w:r>
    </w:p>
    <w:p w14:paraId="2D4807D8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сохранение достигнутого уровня соотношений средней заработной платы отдельных категорий работников бюджетной сферы, установленных  указом Президента Российской Федерации от 07 мая 2012 года № 597 «О мероприятиях по реализации государственной социальной политики» к  уровню среднемесячного дохода от трудовой деятельности;</w:t>
      </w:r>
    </w:p>
    <w:p w14:paraId="3F61C3C2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увеличение фонда оплаты труда отдельных категорий работников государственных казенных, бюджетных и автономных учреждений Республики Саха (Якутия) в соответствии с постановлением Правительства Республики Саха (Якутия) от 11 февраля 2023 года № 53;</w:t>
      </w:r>
    </w:p>
    <w:p w14:paraId="249FBE99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увеличение фонда оплаты труда работников государственных казенных, бюджетных и автономных учреждений Республики Саха (Якутия) на 6,3 % с 01 апреля 2023 года в соответствии с постановлением Правительства Республики Саха (Якутия) от 12 апреля 2023 года № 163;</w:t>
      </w:r>
    </w:p>
    <w:p w14:paraId="1F5FB43F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повышение денежного вознаграждения лиц, замещающих государственные должности Республики Саха (Якутия), окладов месячного денежного содержания государственных гражданских служащих Республики Саха (Якутия), расчетных размеров должностных окладов муниципальных служащих Республики Саха (Якутия) в соответствии с Указом Главы Республики Саха (Якутия) 22 мая 2023 года № 2879;</w:t>
      </w:r>
    </w:p>
    <w:p w14:paraId="3592A55C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внесение изменений в отдельные нормативные правовые акты Правительства Республики Саха (Якутия) в соответствии с постановлением Правительства Республики Саха (Якутия) от 20 июня 2023 года № 287;</w:t>
      </w:r>
    </w:p>
    <w:p w14:paraId="55DE9768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повышение оплаты труда квалифицированных профессий рабочих, общеотраслевых должностей специалистов и служащих в целях обеспечения объективной дифференциации в оплате труда;</w:t>
      </w:r>
    </w:p>
    <w:p w14:paraId="57635A94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повышение уровня минимального размера оплаты труда в соответствии с федеральным законодательством;</w:t>
      </w:r>
    </w:p>
    <w:p w14:paraId="1996CBE4" w14:textId="77777777" w:rsidR="00E1450F" w:rsidRPr="00A327B8" w:rsidRDefault="00E1450F" w:rsidP="00E1450F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  <w:t>- совершенствование системы оплаты труда работников бюджетного сектора, направленное на обеспечение зависимости заработной платы каждого работника от его квалификации, сложности выполняемой работы, количества и качества затраченного труда в соответствии со статьей 132 Трудового кодекса Российской Федерации; установление оптимальной структуры сети и штатной численности работников учреждений бюджетной сферы, ориентированной на повышение качества государственных (муниципальных) услуг (работ), а также обеспечение их доступности; увеличение объема средств, полученных от приносящей доход деятельности государственных (муниципальных) учреждениях Республики Саха (Якутия);</w:t>
      </w:r>
    </w:p>
    <w:p w14:paraId="4918A16D" w14:textId="77777777" w:rsidR="007930F6" w:rsidRPr="00A327B8" w:rsidRDefault="00BC1097" w:rsidP="00773200">
      <w:pPr>
        <w:pStyle w:val="11"/>
        <w:shd w:val="clear" w:color="auto" w:fill="auto"/>
        <w:tabs>
          <w:tab w:val="left" w:pos="1052"/>
        </w:tabs>
        <w:spacing w:line="240" w:lineRule="auto"/>
        <w:ind w:right="20"/>
        <w:rPr>
          <w:sz w:val="22"/>
          <w:szCs w:val="22"/>
        </w:rPr>
      </w:pPr>
      <w:r w:rsidRPr="00A327B8">
        <w:rPr>
          <w:sz w:val="22"/>
          <w:szCs w:val="22"/>
        </w:rPr>
        <w:t xml:space="preserve">             </w:t>
      </w:r>
      <w:r w:rsidR="00DB2AB1" w:rsidRPr="00A327B8">
        <w:rPr>
          <w:sz w:val="22"/>
          <w:szCs w:val="22"/>
        </w:rPr>
        <w:t xml:space="preserve">1.2. </w:t>
      </w:r>
      <w:r w:rsidR="007930F6" w:rsidRPr="00A327B8">
        <w:rPr>
          <w:sz w:val="22"/>
          <w:szCs w:val="22"/>
        </w:rPr>
        <w:t>Расходы на оплату коммунальных услуг по заключенным контрактам с поставщиками услуг</w:t>
      </w:r>
      <w:r w:rsidR="00DB2AB1" w:rsidRPr="00A327B8">
        <w:rPr>
          <w:sz w:val="22"/>
          <w:szCs w:val="22"/>
        </w:rPr>
        <w:t>.</w:t>
      </w:r>
    </w:p>
    <w:p w14:paraId="50F5A3E5" w14:textId="77777777" w:rsidR="007930F6" w:rsidRPr="00A327B8" w:rsidRDefault="00BC1097" w:rsidP="00BC1097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="00DB2AB1" w:rsidRPr="00A327B8">
        <w:rPr>
          <w:sz w:val="22"/>
          <w:szCs w:val="22"/>
        </w:rPr>
        <w:t xml:space="preserve">1.3. </w:t>
      </w:r>
      <w:r w:rsidR="007930F6" w:rsidRPr="00A327B8">
        <w:rPr>
          <w:sz w:val="22"/>
          <w:szCs w:val="22"/>
        </w:rPr>
        <w:t>Расходы местных бюджетов по принятым органами местного самоуправления социальных выплат.</w:t>
      </w:r>
    </w:p>
    <w:p w14:paraId="7A9D6519" w14:textId="77777777" w:rsidR="007930F6" w:rsidRPr="00A327B8" w:rsidRDefault="007930F6" w:rsidP="007930F6">
      <w:pPr>
        <w:pStyle w:val="11"/>
        <w:shd w:val="clear" w:color="auto" w:fill="auto"/>
        <w:spacing w:line="240" w:lineRule="auto"/>
        <w:ind w:left="20" w:firstLine="860"/>
        <w:rPr>
          <w:color w:val="auto"/>
          <w:sz w:val="22"/>
          <w:szCs w:val="22"/>
        </w:rPr>
      </w:pPr>
      <w:r w:rsidRPr="00A327B8">
        <w:rPr>
          <w:color w:val="auto"/>
          <w:sz w:val="22"/>
          <w:szCs w:val="22"/>
        </w:rPr>
        <w:t>Определить приоритетные направления расходов местного бюджета, включая следующие направления:</w:t>
      </w:r>
    </w:p>
    <w:p w14:paraId="033C7948" w14:textId="77777777" w:rsidR="00E1450F" w:rsidRPr="00A327B8" w:rsidRDefault="00E1450F" w:rsidP="00BC109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lastRenderedPageBreak/>
        <w:t>- обеспечение пожарной и антитеррористической безопасности на объектах культуры и образования;</w:t>
      </w:r>
    </w:p>
    <w:p w14:paraId="420562BF" w14:textId="77777777" w:rsidR="00E1450F" w:rsidRPr="00A327B8" w:rsidRDefault="00E1450F" w:rsidP="00BC109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- обеспечение питанием отдельных категорий обучающихся в муниципальных общеобразовательных организациях; </w:t>
      </w:r>
    </w:p>
    <w:p w14:paraId="63AA1DF1" w14:textId="77777777" w:rsidR="00E1450F" w:rsidRPr="00A327B8" w:rsidRDefault="00E1450F" w:rsidP="00BC109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>- обеспечение организации отдыха детей в каникулярное время;</w:t>
      </w:r>
    </w:p>
    <w:p w14:paraId="104B8E41" w14:textId="77777777" w:rsidR="00E1450F" w:rsidRPr="00A327B8" w:rsidRDefault="00BC1097" w:rsidP="00BC109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- </w:t>
      </w:r>
      <w:r w:rsidR="00E1450F" w:rsidRPr="00A327B8">
        <w:rPr>
          <w:sz w:val="22"/>
          <w:szCs w:val="22"/>
        </w:rPr>
        <w:t xml:space="preserve">на уплату налога на имущество </w:t>
      </w:r>
      <w:r w:rsidRPr="00A327B8">
        <w:rPr>
          <w:sz w:val="22"/>
          <w:szCs w:val="22"/>
        </w:rPr>
        <w:t>бюджетных учреждений</w:t>
      </w:r>
      <w:r w:rsidR="00E1450F" w:rsidRPr="00A327B8">
        <w:rPr>
          <w:sz w:val="22"/>
          <w:szCs w:val="22"/>
        </w:rPr>
        <w:t>, земельного налога, транспортного налога, страхование муниципального имущества;</w:t>
      </w:r>
    </w:p>
    <w:p w14:paraId="3D9D1613" w14:textId="77777777" w:rsidR="00E1450F" w:rsidRPr="00A327B8" w:rsidRDefault="00E1450F" w:rsidP="00BC109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>- на проезд в отпуск работников муниципальных учреждений и органов местного самоуправления;</w:t>
      </w:r>
    </w:p>
    <w:p w14:paraId="4E64B529" w14:textId="77777777" w:rsidR="00E1450F" w:rsidRPr="00A327B8" w:rsidRDefault="00E1450F" w:rsidP="00BC109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>- на обеспечение расходных обязательств местных бюджетов в целях софинансирования, которых предоставляются субсидии из государственного бюджета Республики Саха (Якутия) на реализацию национальных проектов и государственных программ.</w:t>
      </w:r>
    </w:p>
    <w:p w14:paraId="0886D312" w14:textId="77777777" w:rsidR="008C68E7" w:rsidRPr="00A327B8" w:rsidRDefault="00DB2AB1" w:rsidP="00FD250F">
      <w:pPr>
        <w:pStyle w:val="11"/>
        <w:shd w:val="clear" w:color="auto" w:fill="auto"/>
        <w:spacing w:line="240" w:lineRule="auto"/>
        <w:ind w:left="20" w:firstLine="860"/>
        <w:rPr>
          <w:color w:val="auto"/>
          <w:sz w:val="22"/>
          <w:szCs w:val="22"/>
        </w:rPr>
      </w:pPr>
      <w:r w:rsidRPr="00A327B8">
        <w:rPr>
          <w:color w:val="auto"/>
          <w:sz w:val="22"/>
          <w:szCs w:val="22"/>
        </w:rPr>
        <w:t>2</w:t>
      </w:r>
      <w:r w:rsidR="007930F6" w:rsidRPr="00A327B8">
        <w:rPr>
          <w:color w:val="auto"/>
          <w:sz w:val="22"/>
          <w:szCs w:val="22"/>
        </w:rPr>
        <w:t>. Расходы на создание резервных фондов для финансирования мероприятий по предупреждению и ликвидацию чрезвычайных ситуаций и</w:t>
      </w:r>
      <w:r w:rsidR="00FD250F" w:rsidRPr="00A327B8">
        <w:rPr>
          <w:color w:val="auto"/>
          <w:sz w:val="22"/>
          <w:szCs w:val="22"/>
        </w:rPr>
        <w:t xml:space="preserve"> последствий стихийных бедствий.</w:t>
      </w:r>
    </w:p>
    <w:p w14:paraId="375BFF9A" w14:textId="77777777" w:rsidR="002E6366" w:rsidRPr="00A327B8" w:rsidRDefault="00042D87" w:rsidP="00042D8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  </w:t>
      </w:r>
      <w:r w:rsidR="00D84242" w:rsidRPr="00A327B8">
        <w:rPr>
          <w:sz w:val="22"/>
          <w:szCs w:val="22"/>
        </w:rPr>
        <w:t>3. Экологические платежи</w:t>
      </w:r>
      <w:r w:rsidR="002E6366" w:rsidRPr="00A327B8">
        <w:rPr>
          <w:sz w:val="22"/>
          <w:szCs w:val="22"/>
        </w:rPr>
        <w:t xml:space="preserve"> В соответствии с Федеральным законом от 30 декабря 2021 года № 446-ФЗ «О внесении изменений в Федеральный закон «Об охране окружающей среды» и отдельные законодательные акты Российской Федерации» с 01 сентября 2022 года вступили в силу отдельные положения статей 16, 75, 78 Федерального закона от 10 января 2002 года № 7-ФЗ «Об охране окружающей среды» о целевом характере (окрашивании) средств, поступающих в бюджеты субъектов Российской Федерации и местные бюджеты от платы за негативное воздействие на окружающую среду, административных штрафов за правонарушения в области охраны окружающей среды и природопользования, платежей по искам о возмещении вреда, причиненного окружающей среде, а также при добровольном возмещении указанного вреда.</w:t>
      </w:r>
    </w:p>
    <w:p w14:paraId="5F699B46" w14:textId="77777777" w:rsidR="002E6366" w:rsidRPr="00A327B8" w:rsidRDefault="002E6366" w:rsidP="00042D8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Положения Федерального закона в части использования «экологических» платежей, поступающих в </w:t>
      </w:r>
      <w:r w:rsidR="00042D87" w:rsidRPr="00A327B8">
        <w:rPr>
          <w:sz w:val="22"/>
          <w:szCs w:val="22"/>
        </w:rPr>
        <w:t>местный</w:t>
      </w:r>
      <w:r w:rsidRPr="00A327B8">
        <w:rPr>
          <w:sz w:val="22"/>
          <w:szCs w:val="22"/>
        </w:rPr>
        <w:t xml:space="preserve"> бюджет </w:t>
      </w:r>
      <w:r w:rsidR="00042D87" w:rsidRPr="00A327B8">
        <w:rPr>
          <w:sz w:val="22"/>
          <w:szCs w:val="22"/>
        </w:rPr>
        <w:t>ГО «Жатай»</w:t>
      </w:r>
      <w:r w:rsidRPr="00A327B8">
        <w:rPr>
          <w:sz w:val="22"/>
          <w:szCs w:val="22"/>
        </w:rPr>
        <w:t xml:space="preserve">, учтены в рамках формирования проекта </w:t>
      </w:r>
      <w:r w:rsidR="00042D87" w:rsidRPr="00A327B8">
        <w:rPr>
          <w:sz w:val="22"/>
          <w:szCs w:val="22"/>
        </w:rPr>
        <w:t>Решения Окружного Совета депутатов о бюджете</w:t>
      </w:r>
      <w:r w:rsidRPr="00A327B8">
        <w:rPr>
          <w:sz w:val="22"/>
          <w:szCs w:val="22"/>
        </w:rPr>
        <w:t xml:space="preserve"> на очередной год и плановый.</w:t>
      </w:r>
    </w:p>
    <w:p w14:paraId="7176AE95" w14:textId="77777777" w:rsidR="002E6366" w:rsidRPr="00A327B8" w:rsidRDefault="002E6366" w:rsidP="00042D87">
      <w:pPr>
        <w:tabs>
          <w:tab w:val="left" w:pos="142"/>
        </w:tabs>
        <w:ind w:firstLine="709"/>
        <w:contextualSpacing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В целях реализации положений Федерального закона в части использования «экологических» платежей, поступающих в местны</w:t>
      </w:r>
      <w:r w:rsidR="00042D87" w:rsidRPr="00A327B8">
        <w:rPr>
          <w:sz w:val="22"/>
          <w:szCs w:val="22"/>
        </w:rPr>
        <w:t>й</w:t>
      </w:r>
      <w:r w:rsidRPr="00A327B8">
        <w:rPr>
          <w:sz w:val="22"/>
          <w:szCs w:val="22"/>
        </w:rPr>
        <w:t xml:space="preserve"> бюджет, в решени</w:t>
      </w:r>
      <w:r w:rsidR="00042D87" w:rsidRPr="00A327B8">
        <w:rPr>
          <w:sz w:val="22"/>
          <w:szCs w:val="22"/>
        </w:rPr>
        <w:t>и</w:t>
      </w:r>
      <w:r w:rsidRPr="00A327B8">
        <w:rPr>
          <w:sz w:val="22"/>
          <w:szCs w:val="22"/>
        </w:rPr>
        <w:t xml:space="preserve"> о бюджете предусмотре</w:t>
      </w:r>
      <w:r w:rsidR="00042D87" w:rsidRPr="00A327B8">
        <w:rPr>
          <w:sz w:val="22"/>
          <w:szCs w:val="22"/>
        </w:rPr>
        <w:t>ны</w:t>
      </w:r>
      <w:r w:rsidRPr="00A327B8">
        <w:rPr>
          <w:sz w:val="22"/>
          <w:szCs w:val="22"/>
        </w:rPr>
        <w:t xml:space="preserve"> нормы, устанавливающие:</w:t>
      </w:r>
    </w:p>
    <w:p w14:paraId="71148861" w14:textId="77777777" w:rsidR="002E6366" w:rsidRPr="00A327B8" w:rsidRDefault="00042D87" w:rsidP="00042D87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</w:r>
      <w:r w:rsidR="002E6366" w:rsidRPr="00A327B8">
        <w:rPr>
          <w:sz w:val="22"/>
          <w:szCs w:val="22"/>
        </w:rPr>
        <w:t>направление средств, поступающих в местные бюджеты за счет «экологических» платежей (согласно Плану мероприятий, утвержденному Министерством экологии, природопользо</w:t>
      </w:r>
      <w:r w:rsidRPr="00A327B8">
        <w:rPr>
          <w:sz w:val="22"/>
          <w:szCs w:val="22"/>
        </w:rPr>
        <w:t>вания и лесного хозяйства РС(Я);</w:t>
      </w:r>
    </w:p>
    <w:p w14:paraId="3BC0F3FD" w14:textId="77777777" w:rsidR="002E6366" w:rsidRPr="00A327B8" w:rsidRDefault="00042D87" w:rsidP="00042D87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</w:r>
      <w:r w:rsidR="002E6366" w:rsidRPr="00A327B8">
        <w:rPr>
          <w:sz w:val="22"/>
          <w:szCs w:val="22"/>
        </w:rPr>
        <w:t>учет остатков средств местных бюджетов на начало текущего финансового года;</w:t>
      </w:r>
    </w:p>
    <w:p w14:paraId="745D0966" w14:textId="77777777" w:rsidR="002E6366" w:rsidRPr="00A327B8" w:rsidRDefault="00042D87" w:rsidP="00042D87">
      <w:pPr>
        <w:tabs>
          <w:tab w:val="left" w:pos="142"/>
        </w:tabs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Pr="00A327B8">
        <w:rPr>
          <w:sz w:val="22"/>
          <w:szCs w:val="22"/>
        </w:rPr>
        <w:tab/>
      </w:r>
      <w:r w:rsidR="002E6366" w:rsidRPr="00A327B8">
        <w:rPr>
          <w:sz w:val="22"/>
          <w:szCs w:val="22"/>
        </w:rPr>
        <w:t>определение объемов бюджетных ассигнований на текущий, очередной и плановые периоды с учетом фактически поступивших средств.</w:t>
      </w:r>
    </w:p>
    <w:p w14:paraId="303E7BC0" w14:textId="77777777" w:rsidR="000C2B42" w:rsidRPr="00A327B8" w:rsidRDefault="000C2B42" w:rsidP="00FD250F">
      <w:pPr>
        <w:pStyle w:val="11"/>
        <w:shd w:val="clear" w:color="auto" w:fill="auto"/>
        <w:spacing w:line="240" w:lineRule="auto"/>
        <w:ind w:left="20" w:firstLine="860"/>
        <w:rPr>
          <w:color w:val="auto"/>
          <w:sz w:val="22"/>
          <w:szCs w:val="22"/>
        </w:rPr>
      </w:pPr>
    </w:p>
    <w:p w14:paraId="681E4B97" w14:textId="77777777" w:rsidR="000A4766" w:rsidRPr="00A327B8" w:rsidRDefault="005134A1" w:rsidP="000A4766">
      <w:pPr>
        <w:shd w:val="clear" w:color="auto" w:fill="FFFFFF"/>
        <w:ind w:firstLine="567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В</w:t>
      </w:r>
      <w:r w:rsidR="000A4766" w:rsidRPr="00A327B8">
        <w:rPr>
          <w:spacing w:val="2"/>
          <w:sz w:val="22"/>
          <w:szCs w:val="22"/>
        </w:rPr>
        <w:t xml:space="preserve"> 202</w:t>
      </w:r>
      <w:r w:rsidRPr="00A327B8">
        <w:rPr>
          <w:spacing w:val="2"/>
          <w:sz w:val="22"/>
          <w:szCs w:val="22"/>
        </w:rPr>
        <w:t>4</w:t>
      </w:r>
      <w:r w:rsidR="000A4766" w:rsidRPr="00A327B8">
        <w:rPr>
          <w:spacing w:val="2"/>
          <w:sz w:val="22"/>
          <w:szCs w:val="22"/>
        </w:rPr>
        <w:t xml:space="preserve"> году планируются к реализации </w:t>
      </w:r>
      <w:r w:rsidR="0046053A" w:rsidRPr="00A327B8">
        <w:rPr>
          <w:spacing w:val="2"/>
          <w:sz w:val="22"/>
          <w:szCs w:val="22"/>
        </w:rPr>
        <w:t>1</w:t>
      </w:r>
      <w:r w:rsidRPr="00A327B8">
        <w:rPr>
          <w:spacing w:val="2"/>
          <w:sz w:val="22"/>
          <w:szCs w:val="22"/>
        </w:rPr>
        <w:t>7</w:t>
      </w:r>
      <w:r w:rsidR="000A4766" w:rsidRPr="00A327B8">
        <w:rPr>
          <w:spacing w:val="2"/>
          <w:sz w:val="22"/>
          <w:szCs w:val="22"/>
        </w:rPr>
        <w:t xml:space="preserve"> муниципальных программ, такие как:</w:t>
      </w:r>
    </w:p>
    <w:p w14:paraId="6D46CDB3" w14:textId="77777777" w:rsidR="00A024B4" w:rsidRPr="00A327B8" w:rsidRDefault="00A024B4" w:rsidP="00A024B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327B8">
        <w:rPr>
          <w:spacing w:val="2"/>
          <w:sz w:val="22"/>
          <w:szCs w:val="22"/>
        </w:rPr>
        <w:t>1. Муниципальная программа «Культура Городского округа «Жатай» на 2023 - 2027 годы»</w:t>
      </w:r>
      <w:r w:rsidR="000C2B42" w:rsidRPr="00A327B8">
        <w:rPr>
          <w:spacing w:val="2"/>
          <w:sz w:val="22"/>
          <w:szCs w:val="22"/>
        </w:rPr>
        <w:t xml:space="preserve"> </w:t>
      </w:r>
      <w:r w:rsidRPr="00A327B8">
        <w:rPr>
          <w:sz w:val="22"/>
          <w:szCs w:val="22"/>
        </w:rPr>
        <w:t>определяет основные направления и приоритеты развития культуры Городского округа «Жатай» на 2023-2027 годы. Основной целью этой программы является - с</w:t>
      </w:r>
      <w:r w:rsidRPr="00A327B8">
        <w:rPr>
          <w:color w:val="000000"/>
          <w:sz w:val="22"/>
          <w:szCs w:val="22"/>
        </w:rPr>
        <w:t xml:space="preserve">оздание и сохранение благоприятных условий для развития культуры, содействие </w:t>
      </w:r>
      <w:r w:rsidRPr="00A327B8">
        <w:rPr>
          <w:sz w:val="22"/>
          <w:szCs w:val="22"/>
        </w:rPr>
        <w:t>формированию гармонично-развитой и социально -ответственной личности.</w:t>
      </w:r>
      <w:r w:rsidR="000C2B42" w:rsidRPr="00A327B8">
        <w:rPr>
          <w:sz w:val="22"/>
          <w:szCs w:val="22"/>
        </w:rPr>
        <w:t xml:space="preserve"> </w:t>
      </w:r>
      <w:r w:rsidRPr="00A327B8">
        <w:rPr>
          <w:sz w:val="22"/>
          <w:szCs w:val="22"/>
        </w:rPr>
        <w:t xml:space="preserve">Для достижения поставленной цели этой программы определяются следующие основные </w:t>
      </w:r>
      <w:r w:rsidRPr="00A327B8">
        <w:rPr>
          <w:bCs/>
          <w:sz w:val="22"/>
          <w:szCs w:val="22"/>
        </w:rPr>
        <w:t>задачи:</w:t>
      </w:r>
    </w:p>
    <w:p w14:paraId="504E30CE" w14:textId="77777777" w:rsidR="00A024B4" w:rsidRPr="00A327B8" w:rsidRDefault="00A024B4" w:rsidP="00A024B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Par289"/>
      <w:bookmarkEnd w:id="0"/>
      <w:r w:rsidRPr="00A327B8">
        <w:rPr>
          <w:sz w:val="22"/>
          <w:szCs w:val="22"/>
        </w:rPr>
        <w:t>- Обеспечение развития культурно-досуговой деятельности и народного творчества;</w:t>
      </w:r>
    </w:p>
    <w:p w14:paraId="62B33483" w14:textId="77777777" w:rsidR="00A024B4" w:rsidRPr="00A327B8" w:rsidRDefault="00A024B4" w:rsidP="00A024B4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A327B8">
        <w:rPr>
          <w:sz w:val="22"/>
          <w:szCs w:val="22"/>
        </w:rPr>
        <w:t>- Укрепление материально-технической базы муниципальных учреждений</w:t>
      </w:r>
      <w:r w:rsidRPr="00A327B8">
        <w:t xml:space="preserve"> культуры;</w:t>
      </w:r>
    </w:p>
    <w:p w14:paraId="0FF27217" w14:textId="77777777" w:rsidR="00A024B4" w:rsidRPr="00A327B8" w:rsidRDefault="00A024B4" w:rsidP="00A024B4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 w:rsidRPr="00A327B8">
        <w:t>- Сохранение объектов культурного и исторического наследия.</w:t>
      </w:r>
    </w:p>
    <w:p w14:paraId="630F906E" w14:textId="77777777" w:rsidR="000A4766" w:rsidRPr="00A327B8" w:rsidRDefault="00A024B4" w:rsidP="004B198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2.</w:t>
      </w:r>
      <w:r w:rsidR="000A4766" w:rsidRPr="00A327B8">
        <w:rPr>
          <w:spacing w:val="2"/>
          <w:sz w:val="22"/>
          <w:szCs w:val="22"/>
        </w:rPr>
        <w:t>Муниципальная программа «Поддержка и развитие институтов общества Городского округа «Жатай» на 2022 - 2024 годы» направлена на создание условий для эффективной самореализации молодежи, популяризации института семьи, улучшение условий физкультурной и спортивной деятельности, развитие гражданского общества и укрепление общественного здоровья в Городском округе «Жатай». Для достижения поставленной цели программы определяются следующие направления:</w:t>
      </w:r>
    </w:p>
    <w:p w14:paraId="6724AF04" w14:textId="77777777" w:rsidR="000A4766" w:rsidRPr="00A327B8" w:rsidRDefault="008367A9" w:rsidP="000A4766">
      <w:pPr>
        <w:widowControl w:val="0"/>
        <w:autoSpaceDE w:val="0"/>
        <w:autoSpaceDN w:val="0"/>
        <w:adjustRightInd w:val="0"/>
        <w:jc w:val="both"/>
        <w:rPr>
          <w:spacing w:val="2"/>
          <w:sz w:val="22"/>
          <w:szCs w:val="22"/>
        </w:rPr>
      </w:pPr>
      <w:bookmarkStart w:id="1" w:name="_Hlk83807085"/>
      <w:r w:rsidRPr="00A327B8">
        <w:rPr>
          <w:spacing w:val="2"/>
          <w:sz w:val="22"/>
          <w:szCs w:val="22"/>
        </w:rPr>
        <w:t>2</w:t>
      </w:r>
      <w:r w:rsidR="000A4766" w:rsidRPr="00A327B8">
        <w:rPr>
          <w:spacing w:val="2"/>
          <w:sz w:val="22"/>
          <w:szCs w:val="22"/>
        </w:rPr>
        <w:t>.</w:t>
      </w:r>
      <w:r w:rsidR="00117BF4" w:rsidRPr="00A327B8">
        <w:rPr>
          <w:spacing w:val="2"/>
          <w:sz w:val="22"/>
          <w:szCs w:val="22"/>
        </w:rPr>
        <w:t>1.</w:t>
      </w:r>
      <w:hyperlink w:anchor="Par301" w:history="1">
        <w:r w:rsidR="000A4766" w:rsidRPr="00A327B8">
          <w:rPr>
            <w:spacing w:val="2"/>
          </w:rPr>
          <w:t>Подпрограмма</w:t>
        </w:r>
      </w:hyperlink>
      <w:r w:rsidR="000A4766" w:rsidRPr="00A327B8">
        <w:rPr>
          <w:spacing w:val="2"/>
          <w:sz w:val="22"/>
          <w:szCs w:val="22"/>
        </w:rPr>
        <w:t xml:space="preserve"> «Создание условий для развития потенциала подрастающего поколения, молодежи», которая направлена на вовлечение молодежи в социальную, трудовую, творческую деятельность и развитие эффективной системы патриотического воспитания и профилактики экстремизма;</w:t>
      </w:r>
    </w:p>
    <w:p w14:paraId="055B0B3E" w14:textId="77777777" w:rsidR="000A4766" w:rsidRPr="00A327B8" w:rsidRDefault="008367A9" w:rsidP="000A47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2</w:t>
      </w:r>
      <w:r w:rsidR="00117BF4" w:rsidRPr="00A327B8">
        <w:rPr>
          <w:spacing w:val="2"/>
          <w:sz w:val="22"/>
          <w:szCs w:val="22"/>
        </w:rPr>
        <w:t>.</w:t>
      </w:r>
      <w:r w:rsidR="000A4766" w:rsidRPr="00A327B8">
        <w:rPr>
          <w:spacing w:val="2"/>
          <w:sz w:val="22"/>
          <w:szCs w:val="22"/>
        </w:rPr>
        <w:t xml:space="preserve">2. </w:t>
      </w:r>
      <w:hyperlink w:anchor="Par348" w:history="1">
        <w:r w:rsidR="000A4766" w:rsidRPr="00A327B8">
          <w:rPr>
            <w:spacing w:val="2"/>
          </w:rPr>
          <w:t>Подпрограмма</w:t>
        </w:r>
      </w:hyperlink>
      <w:r w:rsidR="000A4766" w:rsidRPr="00A327B8">
        <w:rPr>
          <w:spacing w:val="2"/>
          <w:sz w:val="22"/>
          <w:szCs w:val="22"/>
        </w:rPr>
        <w:t xml:space="preserve"> «Поддержка семьи и брака», которая направлена на профилактику семейного неблагополучия, организацию и проведению мероприятий   по укреплению и популяризации семейно-брачных отношений;</w:t>
      </w:r>
    </w:p>
    <w:p w14:paraId="10CAF463" w14:textId="77777777" w:rsidR="000A4766" w:rsidRPr="00A327B8" w:rsidRDefault="008367A9" w:rsidP="000A4766">
      <w:pPr>
        <w:pStyle w:val="af2"/>
        <w:tabs>
          <w:tab w:val="left" w:pos="284"/>
          <w:tab w:val="left" w:pos="709"/>
          <w:tab w:val="left" w:pos="993"/>
        </w:tabs>
        <w:ind w:left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lastRenderedPageBreak/>
        <w:t>2</w:t>
      </w:r>
      <w:r w:rsidR="00117BF4" w:rsidRPr="00A327B8">
        <w:rPr>
          <w:spacing w:val="2"/>
          <w:sz w:val="22"/>
          <w:szCs w:val="22"/>
        </w:rPr>
        <w:t>.</w:t>
      </w:r>
      <w:r w:rsidR="000A4766" w:rsidRPr="00A327B8">
        <w:rPr>
          <w:spacing w:val="2"/>
          <w:sz w:val="22"/>
          <w:szCs w:val="22"/>
        </w:rPr>
        <w:t xml:space="preserve">3. </w:t>
      </w:r>
      <w:hyperlink w:anchor="Par437" w:history="1">
        <w:r w:rsidR="000A4766" w:rsidRPr="00A327B8">
          <w:rPr>
            <w:spacing w:val="2"/>
          </w:rPr>
          <w:t>Подпрограмма</w:t>
        </w:r>
      </w:hyperlink>
      <w:r w:rsidR="000A4766" w:rsidRPr="00A327B8">
        <w:rPr>
          <w:spacing w:val="2"/>
          <w:sz w:val="22"/>
          <w:szCs w:val="22"/>
        </w:rPr>
        <w:t xml:space="preserve"> «Физическая культура и массовый спорт»</w:t>
      </w:r>
      <w:r w:rsidR="00790E7B" w:rsidRPr="00A327B8">
        <w:rPr>
          <w:spacing w:val="2"/>
          <w:sz w:val="22"/>
          <w:szCs w:val="22"/>
        </w:rPr>
        <w:t xml:space="preserve"> -</w:t>
      </w:r>
      <w:r w:rsidR="000A4766" w:rsidRPr="00A327B8">
        <w:rPr>
          <w:spacing w:val="2"/>
          <w:sz w:val="22"/>
          <w:szCs w:val="22"/>
        </w:rPr>
        <w:t xml:space="preserve"> приоритетными направлениями развития физической культуры и спорта являются физкультурная, спортивно-массовая работа с населением ГО «Жатай» и развитие детско-юношеского спорта, направленные на увеличение количества человек систематически занимающихся физической культурой и спортом, в основном за счет стремления к здоровому образу жизни;</w:t>
      </w:r>
    </w:p>
    <w:p w14:paraId="550E298B" w14:textId="77777777" w:rsidR="000A4766" w:rsidRPr="00A327B8" w:rsidRDefault="008367A9" w:rsidP="000A47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2</w:t>
      </w:r>
      <w:r w:rsidR="00117BF4" w:rsidRPr="00A327B8">
        <w:rPr>
          <w:spacing w:val="2"/>
          <w:sz w:val="22"/>
          <w:szCs w:val="22"/>
        </w:rPr>
        <w:t>.</w:t>
      </w:r>
      <w:r w:rsidR="000A4766" w:rsidRPr="00A327B8">
        <w:rPr>
          <w:spacing w:val="2"/>
          <w:sz w:val="22"/>
          <w:szCs w:val="22"/>
        </w:rPr>
        <w:t>4. Подпрограмма «Укрепление общественного здоровья» направлена на профилактику факторов риска неинфекционных заболеваний и формирование системы мотивации граждан к здоровому образу жизни, что обеспечит увеличение ожидаемой продолжительности жизни населения и улучшит демографическую ситуацию путем увеличения рождаемости и снижения смертности населения;</w:t>
      </w:r>
    </w:p>
    <w:p w14:paraId="1B5CA073" w14:textId="77777777" w:rsidR="000A4766" w:rsidRPr="00A327B8" w:rsidRDefault="008367A9" w:rsidP="000A4766">
      <w:pPr>
        <w:shd w:val="clear" w:color="auto" w:fill="FFFFFF"/>
        <w:tabs>
          <w:tab w:val="left" w:pos="0"/>
        </w:tabs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2</w:t>
      </w:r>
      <w:r w:rsidR="00117BF4" w:rsidRPr="00A327B8">
        <w:rPr>
          <w:spacing w:val="2"/>
          <w:sz w:val="22"/>
          <w:szCs w:val="22"/>
        </w:rPr>
        <w:t>.</w:t>
      </w:r>
      <w:r w:rsidR="000A4766" w:rsidRPr="00A327B8">
        <w:rPr>
          <w:spacing w:val="2"/>
          <w:sz w:val="22"/>
          <w:szCs w:val="22"/>
        </w:rPr>
        <w:t>5. Подпрограмма «Содействие развитию гражданского общества и добровольчества»</w:t>
      </w:r>
      <w:bookmarkEnd w:id="1"/>
      <w:r w:rsidR="000A4766" w:rsidRPr="00A327B8">
        <w:rPr>
          <w:spacing w:val="2"/>
          <w:sz w:val="22"/>
          <w:szCs w:val="22"/>
        </w:rPr>
        <w:t xml:space="preserve"> направлена на развитие социально-ориентированных некоммерческих организаций (далее СО НКО) и поддержку добровольчества (волонтерства). В целях развития общественного движения создан муниципальный Центр поддержки общественных инициатив и добровольчества на базе МБУ Дом культуры «Маяк». Также подпрограмма предусматривает грантовую (конкурсную) поддержку</w:t>
      </w:r>
      <w:r w:rsidR="000C2B42" w:rsidRPr="00A327B8">
        <w:rPr>
          <w:spacing w:val="2"/>
          <w:sz w:val="22"/>
          <w:szCs w:val="22"/>
        </w:rPr>
        <w:t xml:space="preserve">                 </w:t>
      </w:r>
      <w:r w:rsidR="000A4766" w:rsidRPr="00A327B8">
        <w:rPr>
          <w:spacing w:val="2"/>
          <w:sz w:val="22"/>
          <w:szCs w:val="22"/>
        </w:rPr>
        <w:t xml:space="preserve"> СОНКО Жатая, реализующих социально-значимые проекты.</w:t>
      </w:r>
    </w:p>
    <w:p w14:paraId="4B842548" w14:textId="77777777" w:rsidR="0062224E" w:rsidRPr="00A327B8" w:rsidRDefault="00A760C7" w:rsidP="0062224E">
      <w:pPr>
        <w:pStyle w:val="af2"/>
        <w:tabs>
          <w:tab w:val="left" w:pos="284"/>
        </w:tabs>
        <w:ind w:left="0" w:firstLine="567"/>
        <w:contextualSpacing w:val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3</w:t>
      </w:r>
      <w:r w:rsidR="000A4766" w:rsidRPr="00A327B8">
        <w:rPr>
          <w:spacing w:val="2"/>
          <w:sz w:val="22"/>
          <w:szCs w:val="22"/>
        </w:rPr>
        <w:t>. Муниципальная программа «Развитие системы образования Городского округа «Жатай» на 202</w:t>
      </w:r>
      <w:r w:rsidR="00BA6DFB" w:rsidRPr="00A327B8">
        <w:rPr>
          <w:spacing w:val="2"/>
          <w:sz w:val="22"/>
          <w:szCs w:val="22"/>
        </w:rPr>
        <w:t>3</w:t>
      </w:r>
      <w:r w:rsidR="000A4766" w:rsidRPr="00A327B8">
        <w:rPr>
          <w:spacing w:val="2"/>
          <w:sz w:val="22"/>
          <w:szCs w:val="22"/>
        </w:rPr>
        <w:t>-202</w:t>
      </w:r>
      <w:r w:rsidR="00BA6DFB" w:rsidRPr="00A327B8">
        <w:rPr>
          <w:spacing w:val="2"/>
          <w:sz w:val="22"/>
          <w:szCs w:val="22"/>
        </w:rPr>
        <w:t>7</w:t>
      </w:r>
      <w:r w:rsidR="000A4766" w:rsidRPr="00A327B8">
        <w:rPr>
          <w:spacing w:val="2"/>
          <w:sz w:val="22"/>
          <w:szCs w:val="22"/>
        </w:rPr>
        <w:t xml:space="preserve"> годы» направлена на </w:t>
      </w:r>
      <w:r w:rsidR="0062224E" w:rsidRPr="00A327B8">
        <w:rPr>
          <w:spacing w:val="2"/>
          <w:sz w:val="22"/>
          <w:szCs w:val="22"/>
        </w:rPr>
        <w:t>обеспечение доступности и качества образования в соответствии с требованиями и ожиданиями</w:t>
      </w:r>
      <w:r w:rsidR="000C2B42" w:rsidRPr="00A327B8">
        <w:rPr>
          <w:spacing w:val="2"/>
          <w:sz w:val="22"/>
          <w:szCs w:val="22"/>
        </w:rPr>
        <w:t xml:space="preserve"> </w:t>
      </w:r>
      <w:r w:rsidR="0062224E" w:rsidRPr="00A327B8">
        <w:rPr>
          <w:spacing w:val="2"/>
          <w:sz w:val="22"/>
          <w:szCs w:val="22"/>
        </w:rPr>
        <w:t>общества и перспективными задачами развития Городского округа «Жатай» Республики Саха (Якутия).</w:t>
      </w:r>
      <w:r w:rsidR="000A4766" w:rsidRPr="00A327B8">
        <w:rPr>
          <w:spacing w:val="2"/>
          <w:sz w:val="22"/>
          <w:szCs w:val="22"/>
        </w:rPr>
        <w:t xml:space="preserve"> Основными задачами должно</w:t>
      </w:r>
      <w:r w:rsidR="0062224E" w:rsidRPr="00A327B8">
        <w:rPr>
          <w:spacing w:val="2"/>
          <w:sz w:val="22"/>
          <w:szCs w:val="22"/>
        </w:rPr>
        <w:t xml:space="preserve"> стать:</w:t>
      </w:r>
    </w:p>
    <w:p w14:paraId="27971C44" w14:textId="77777777" w:rsidR="0062224E" w:rsidRPr="00A327B8" w:rsidRDefault="0062224E" w:rsidP="0062224E">
      <w:pPr>
        <w:tabs>
          <w:tab w:val="left" w:pos="284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обеспечение 100-процентного зачисления детей в возрасте от 1 года 6 месяцев до 7 лет в дошкольные образовательные учреждения;</w:t>
      </w:r>
    </w:p>
    <w:p w14:paraId="6B241FC3" w14:textId="77777777" w:rsidR="0062224E" w:rsidRPr="00A327B8" w:rsidRDefault="0062224E" w:rsidP="0062224E">
      <w:pPr>
        <w:tabs>
          <w:tab w:val="left" w:pos="284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совершенствование содержания образования, образовательных программ общего образования детей, направленных на достижение высоких учебных результатов и успешную социализацию;</w:t>
      </w:r>
    </w:p>
    <w:p w14:paraId="63E36B7B" w14:textId="77777777" w:rsidR="0062224E" w:rsidRPr="00A327B8" w:rsidRDefault="0062224E" w:rsidP="0062224E">
      <w:pPr>
        <w:tabs>
          <w:tab w:val="left" w:pos="284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обеспечение доступности качественных образовательных услуг в сфере дополнительного образования, отдыха и оздоровления детей, создание условий для сохранения здоровья и развития детей;</w:t>
      </w:r>
    </w:p>
    <w:p w14:paraId="269F4067" w14:textId="77777777" w:rsidR="0062224E" w:rsidRPr="00A327B8" w:rsidRDefault="0062224E" w:rsidP="0062224E">
      <w:pPr>
        <w:tabs>
          <w:tab w:val="left" w:pos="284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 - приведение материально-технической базы муниципальных образовательных организаций Городского округа «Жатай» в соответствие с современными требованиями к условиям реализации государственных образовательных стандартов;</w:t>
      </w:r>
    </w:p>
    <w:p w14:paraId="4676666A" w14:textId="77777777" w:rsidR="0062224E" w:rsidRPr="00A327B8" w:rsidRDefault="0062224E" w:rsidP="0062224E">
      <w:pPr>
        <w:tabs>
          <w:tab w:val="left" w:pos="284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создание условий для выявления и развития одаренных и талантливых детей, всестороннего музыкального, творческого и интеллектуального развития каждого ребенка;</w:t>
      </w:r>
    </w:p>
    <w:p w14:paraId="4743D6C9" w14:textId="77777777" w:rsidR="00DD6827" w:rsidRPr="00A327B8" w:rsidRDefault="00A760C7" w:rsidP="00DD6827">
      <w:pPr>
        <w:widowControl w:val="0"/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4</w:t>
      </w:r>
      <w:r w:rsidR="00151B53" w:rsidRPr="00A327B8">
        <w:rPr>
          <w:spacing w:val="2"/>
          <w:sz w:val="22"/>
          <w:szCs w:val="22"/>
        </w:rPr>
        <w:t xml:space="preserve">. </w:t>
      </w:r>
      <w:r w:rsidR="00FF084E" w:rsidRPr="00A327B8">
        <w:rPr>
          <w:spacing w:val="2"/>
          <w:sz w:val="22"/>
          <w:szCs w:val="22"/>
        </w:rPr>
        <w:t xml:space="preserve">Муниципальная программа «Социальная поддержка населения Городского округа «Жатай» на 2023-2027 годы» </w:t>
      </w:r>
      <w:r w:rsidR="000A4766" w:rsidRPr="00A327B8">
        <w:rPr>
          <w:spacing w:val="2"/>
          <w:sz w:val="22"/>
          <w:szCs w:val="22"/>
        </w:rPr>
        <w:t xml:space="preserve">нацелена </w:t>
      </w:r>
      <w:r w:rsidR="00DD6827" w:rsidRPr="00A327B8">
        <w:rPr>
          <w:spacing w:val="2"/>
          <w:sz w:val="22"/>
          <w:szCs w:val="22"/>
        </w:rPr>
        <w:t>на п</w:t>
      </w:r>
      <w:r w:rsidR="00FF084E" w:rsidRPr="00A327B8">
        <w:rPr>
          <w:spacing w:val="2"/>
          <w:sz w:val="22"/>
          <w:szCs w:val="22"/>
        </w:rPr>
        <w:t>овышение доступности социального обслуживания населения</w:t>
      </w:r>
      <w:r w:rsidR="00DD6827" w:rsidRPr="00A327B8">
        <w:rPr>
          <w:spacing w:val="2"/>
          <w:sz w:val="22"/>
          <w:szCs w:val="22"/>
        </w:rPr>
        <w:t xml:space="preserve"> и</w:t>
      </w:r>
      <w:r w:rsidR="00FF084E" w:rsidRPr="00A327B8">
        <w:rPr>
          <w:spacing w:val="2"/>
          <w:sz w:val="22"/>
          <w:szCs w:val="22"/>
        </w:rPr>
        <w:t xml:space="preserve"> создание условий для роста благосостояния граждан - получателей мер социальной поддержки, проживающих на терри</w:t>
      </w:r>
      <w:r w:rsidR="00DD6827" w:rsidRPr="00A327B8">
        <w:rPr>
          <w:spacing w:val="2"/>
          <w:sz w:val="22"/>
          <w:szCs w:val="22"/>
        </w:rPr>
        <w:t>тории Городского округа «Жатай».</w:t>
      </w:r>
      <w:r w:rsidR="000A4766" w:rsidRPr="00A327B8">
        <w:rPr>
          <w:spacing w:val="2"/>
          <w:sz w:val="22"/>
          <w:szCs w:val="22"/>
        </w:rPr>
        <w:t xml:space="preserve"> Среди основных задач социальной поддержки можно выделить следующие:</w:t>
      </w:r>
    </w:p>
    <w:p w14:paraId="1093B48A" w14:textId="77777777" w:rsidR="00DD6827" w:rsidRPr="00A327B8" w:rsidRDefault="00DD6827" w:rsidP="00DD6827">
      <w:pPr>
        <w:widowControl w:val="0"/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Поддержка и стимулирование жизненной активности пожилых людей (забота о старшем поколении, повышение заинтересованности и привлечение пожилых людей к активной жизни);</w:t>
      </w:r>
    </w:p>
    <w:p w14:paraId="0D81CB9B" w14:textId="77777777" w:rsidR="00DD6827" w:rsidRPr="00A327B8" w:rsidRDefault="00DD6827" w:rsidP="00DD6827">
      <w:pPr>
        <w:widowControl w:val="0"/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Поддержка социально незащищенной категории населения Городского округа «Жатай»;</w:t>
      </w:r>
    </w:p>
    <w:p w14:paraId="476CB8FF" w14:textId="77777777" w:rsidR="00DD6827" w:rsidRPr="00A327B8" w:rsidRDefault="00DD6827" w:rsidP="00DD6827">
      <w:pPr>
        <w:widowControl w:val="0"/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Защита законных прав и интересов детей-сирот и детей, оставшихся без попечения родителей;</w:t>
      </w:r>
    </w:p>
    <w:p w14:paraId="3101F79D" w14:textId="77777777" w:rsidR="00DD6827" w:rsidRPr="00A327B8" w:rsidRDefault="00DD6827" w:rsidP="00DD6827">
      <w:pPr>
        <w:widowControl w:val="0"/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-Поддержка семей военнослужащих - участников специальной военной операции;</w:t>
      </w:r>
    </w:p>
    <w:p w14:paraId="338507DF" w14:textId="77777777" w:rsidR="00DD6827" w:rsidRPr="00A327B8" w:rsidRDefault="00DD6827" w:rsidP="00DD6827">
      <w:pPr>
        <w:widowControl w:val="0"/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Усиление мер поддержки материнства и детства.</w:t>
      </w:r>
    </w:p>
    <w:p w14:paraId="118BB494" w14:textId="77777777" w:rsidR="00A760C7" w:rsidRPr="00A327B8" w:rsidRDefault="00A760C7" w:rsidP="00DD6827">
      <w:pPr>
        <w:widowControl w:val="0"/>
        <w:autoSpaceDE w:val="0"/>
        <w:autoSpaceDN w:val="0"/>
        <w:ind w:firstLine="709"/>
        <w:jc w:val="both"/>
        <w:rPr>
          <w:sz w:val="22"/>
          <w:szCs w:val="22"/>
        </w:rPr>
      </w:pPr>
      <w:r w:rsidRPr="00A327B8">
        <w:rPr>
          <w:spacing w:val="2"/>
          <w:sz w:val="22"/>
          <w:szCs w:val="22"/>
        </w:rPr>
        <w:t>5.</w:t>
      </w:r>
      <w:r w:rsidR="00973911" w:rsidRPr="00A327B8">
        <w:rPr>
          <w:sz w:val="22"/>
          <w:szCs w:val="22"/>
        </w:rPr>
        <w:t>Муниципальная программа ««Доступная среда Городского округа «Жатай» на 2023-2027 годы»определяет основные направления и приоритеты поддержки инвалидов и других маломобильных групп населения в Городском округе «Жатай».Основной целью Программы является создание равных возможностей для инвалидов и маломобильной группы населения во всех сферах жизни деятельности общества путем обеспечения доступности образования, культуры, физической культуры и спорта, муниципальных услуг.</w:t>
      </w:r>
      <w:r w:rsidR="009838A5" w:rsidRPr="00A327B8">
        <w:rPr>
          <w:sz w:val="22"/>
          <w:szCs w:val="22"/>
        </w:rPr>
        <w:t xml:space="preserve"> Для достижения основной цели программы необходимо решить основные задачи такие как повышение уровня доступности объектов и услугдля инвалидов и других маломобильных групп населения в сфере образования и культуры, а также объектов Окружной Администрации Городского округа «Жатай»;</w:t>
      </w:r>
    </w:p>
    <w:p w14:paraId="379B5EF1" w14:textId="77777777" w:rsidR="000A4766" w:rsidRPr="00A327B8" w:rsidRDefault="00A760C7" w:rsidP="00151B53">
      <w:pPr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6</w:t>
      </w:r>
      <w:r w:rsidR="000A4766" w:rsidRPr="00A327B8">
        <w:rPr>
          <w:spacing w:val="2"/>
          <w:sz w:val="22"/>
          <w:szCs w:val="22"/>
        </w:rPr>
        <w:t>. Муниципальная программа «Содействие занятости населения ГО «Жатай» на период 20</w:t>
      </w:r>
      <w:r w:rsidR="00D05688" w:rsidRPr="00A327B8">
        <w:rPr>
          <w:spacing w:val="2"/>
          <w:sz w:val="22"/>
          <w:szCs w:val="22"/>
        </w:rPr>
        <w:t>23</w:t>
      </w:r>
      <w:r w:rsidR="000A4766" w:rsidRPr="00A327B8">
        <w:rPr>
          <w:spacing w:val="2"/>
          <w:sz w:val="22"/>
          <w:szCs w:val="22"/>
        </w:rPr>
        <w:t>-202</w:t>
      </w:r>
      <w:r w:rsidR="00D05688" w:rsidRPr="00A327B8">
        <w:rPr>
          <w:spacing w:val="2"/>
          <w:sz w:val="22"/>
          <w:szCs w:val="22"/>
        </w:rPr>
        <w:t>7</w:t>
      </w:r>
      <w:r w:rsidR="000A4766" w:rsidRPr="00A327B8">
        <w:rPr>
          <w:spacing w:val="2"/>
          <w:sz w:val="22"/>
          <w:szCs w:val="22"/>
        </w:rPr>
        <w:t xml:space="preserve"> годы» </w:t>
      </w:r>
      <w:r w:rsidR="00D05688" w:rsidRPr="00A327B8">
        <w:rPr>
          <w:sz w:val="22"/>
          <w:szCs w:val="22"/>
        </w:rPr>
        <w:t xml:space="preserve">разработана на основе анализа основных тенденций в сфере занятости населения, прогноза социально-экономического развития </w:t>
      </w:r>
      <w:r w:rsidR="00D05688" w:rsidRPr="00A327B8">
        <w:rPr>
          <w:color w:val="000000"/>
          <w:sz w:val="22"/>
          <w:szCs w:val="22"/>
        </w:rPr>
        <w:t>Окружной Администрации ГО «Жатай» и определяет основные направления и приоритеты государственной политики занятости на 2023-2027 годы и является продолжением действия аналогичных программ с 2010 года.</w:t>
      </w:r>
      <w:r w:rsidR="000A4766" w:rsidRPr="00A327B8">
        <w:rPr>
          <w:spacing w:val="2"/>
          <w:sz w:val="22"/>
          <w:szCs w:val="22"/>
        </w:rPr>
        <w:t xml:space="preserve">По данной программе ежегодно проводится содействие трудоустройству граждан, зарегистрированных на территории ГО «Жатай», и испытывающих трудности в поиске работы, путем организации общественных работ; </w:t>
      </w:r>
      <w:r w:rsidR="000A4766" w:rsidRPr="00A327B8">
        <w:rPr>
          <w:spacing w:val="2"/>
          <w:sz w:val="22"/>
          <w:szCs w:val="22"/>
        </w:rPr>
        <w:lastRenderedPageBreak/>
        <w:t>организация временного трудоустройства граждан, зарегистрированных на территории ГО «Жатай», в возрасте от 14 до 18 лет.</w:t>
      </w:r>
    </w:p>
    <w:p w14:paraId="5E9620D6" w14:textId="77777777" w:rsidR="008B3450" w:rsidRPr="00A327B8" w:rsidRDefault="00151B53" w:rsidP="00151B53">
      <w:pPr>
        <w:pStyle w:val="af2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ind w:left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ab/>
      </w:r>
      <w:r w:rsidR="00A760C7" w:rsidRPr="00A327B8">
        <w:rPr>
          <w:spacing w:val="2"/>
          <w:sz w:val="22"/>
          <w:szCs w:val="22"/>
        </w:rPr>
        <w:t>7</w:t>
      </w:r>
      <w:r w:rsidR="000A4766" w:rsidRPr="00A327B8">
        <w:rPr>
          <w:spacing w:val="2"/>
          <w:sz w:val="22"/>
          <w:szCs w:val="22"/>
        </w:rPr>
        <w:t xml:space="preserve">. Муниципальная программа </w:t>
      </w:r>
      <w:r w:rsidR="005D3391" w:rsidRPr="00A327B8">
        <w:rPr>
          <w:spacing w:val="2"/>
          <w:sz w:val="22"/>
          <w:szCs w:val="22"/>
        </w:rPr>
        <w:t xml:space="preserve">«Профилактика правонарушений и комплексная безопасность Городского округа «Жатай» на 2022 - 2024 годы» </w:t>
      </w:r>
      <w:r w:rsidR="000A4766" w:rsidRPr="00A327B8">
        <w:rPr>
          <w:spacing w:val="2"/>
          <w:sz w:val="22"/>
          <w:szCs w:val="22"/>
        </w:rPr>
        <w:t xml:space="preserve">направлена достижение цели – </w:t>
      </w:r>
      <w:r w:rsidR="005D3391" w:rsidRPr="00A327B8">
        <w:rPr>
          <w:sz w:val="22"/>
          <w:szCs w:val="22"/>
        </w:rPr>
        <w:t>Профилактика правонарушений, противодействие терроризму и экстремистской деятельности, комплексная безопасность в Городском округе «Жатай»</w:t>
      </w:r>
      <w:r w:rsidR="000A4766" w:rsidRPr="00A327B8">
        <w:rPr>
          <w:spacing w:val="2"/>
          <w:sz w:val="22"/>
          <w:szCs w:val="22"/>
        </w:rPr>
        <w:t xml:space="preserve">. </w:t>
      </w:r>
      <w:r w:rsidR="005D3391" w:rsidRPr="00A327B8">
        <w:rPr>
          <w:spacing w:val="2"/>
          <w:sz w:val="22"/>
          <w:szCs w:val="22"/>
        </w:rPr>
        <w:t>По</w:t>
      </w:r>
      <w:r w:rsidR="000A4766" w:rsidRPr="00A327B8">
        <w:rPr>
          <w:spacing w:val="2"/>
          <w:sz w:val="22"/>
          <w:szCs w:val="22"/>
        </w:rPr>
        <w:t xml:space="preserve"> данной программе необходимо </w:t>
      </w:r>
      <w:r w:rsidR="008B3450" w:rsidRPr="00A327B8">
        <w:rPr>
          <w:spacing w:val="2"/>
          <w:sz w:val="22"/>
          <w:szCs w:val="22"/>
        </w:rPr>
        <w:t>решить следующие задачи:</w:t>
      </w:r>
    </w:p>
    <w:p w14:paraId="4076910D" w14:textId="77777777" w:rsidR="005D3391" w:rsidRPr="00A327B8" w:rsidRDefault="008B3450" w:rsidP="008B3450">
      <w:pPr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</w:t>
      </w:r>
      <w:r w:rsidR="005D3391" w:rsidRPr="00A327B8">
        <w:rPr>
          <w:spacing w:val="2"/>
          <w:sz w:val="22"/>
          <w:szCs w:val="22"/>
        </w:rPr>
        <w:t xml:space="preserve">Обеспечение личной и общественной безопасности граждан на территории ГО Жатай; </w:t>
      </w:r>
    </w:p>
    <w:p w14:paraId="1FA77B5D" w14:textId="77777777" w:rsidR="005D3391" w:rsidRPr="00A327B8" w:rsidRDefault="005D3391" w:rsidP="008B3450">
      <w:pPr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-Профилактика безнадзорности и правонарушений несовершеннолетних;</w:t>
      </w:r>
    </w:p>
    <w:p w14:paraId="773457E1" w14:textId="77777777" w:rsidR="005D3391" w:rsidRPr="00A327B8" w:rsidRDefault="005D3391" w:rsidP="008B3450">
      <w:pPr>
        <w:tabs>
          <w:tab w:val="left" w:pos="426"/>
          <w:tab w:val="left" w:pos="567"/>
          <w:tab w:val="left" w:pos="709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-Противодействие терроризму и экстремизму;</w:t>
      </w:r>
    </w:p>
    <w:p w14:paraId="2E1C3C50" w14:textId="77777777" w:rsidR="005D3391" w:rsidRPr="00A327B8" w:rsidRDefault="005D3391" w:rsidP="008B3450">
      <w:pPr>
        <w:tabs>
          <w:tab w:val="left" w:pos="426"/>
          <w:tab w:val="left" w:pos="567"/>
          <w:tab w:val="left" w:pos="709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Пожарная безопасность объектов социальной сферы;</w:t>
      </w:r>
    </w:p>
    <w:p w14:paraId="0C42A05C" w14:textId="77777777" w:rsidR="005D3391" w:rsidRPr="00A327B8" w:rsidRDefault="005D3391" w:rsidP="008B3450">
      <w:pPr>
        <w:tabs>
          <w:tab w:val="left" w:pos="426"/>
          <w:tab w:val="left" w:pos="567"/>
          <w:tab w:val="left" w:pos="709"/>
        </w:tabs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Противопожарные мероприятия в жилом секторе;</w:t>
      </w:r>
    </w:p>
    <w:p w14:paraId="730E8DFC" w14:textId="77777777" w:rsidR="005D3391" w:rsidRPr="00A327B8" w:rsidRDefault="005D3391" w:rsidP="008B3450">
      <w:pPr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Обеспечение безопасности людей на водных объектах</w:t>
      </w:r>
      <w:r w:rsidR="008B3450" w:rsidRPr="00A327B8">
        <w:rPr>
          <w:spacing w:val="2"/>
          <w:sz w:val="22"/>
          <w:szCs w:val="22"/>
        </w:rPr>
        <w:t>.</w:t>
      </w:r>
    </w:p>
    <w:p w14:paraId="1069EEF7" w14:textId="77777777" w:rsidR="000A4766" w:rsidRPr="00A327B8" w:rsidRDefault="00A760C7" w:rsidP="00151B53">
      <w:pPr>
        <w:ind w:firstLine="567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8</w:t>
      </w:r>
      <w:r w:rsidR="000A4766" w:rsidRPr="00A327B8">
        <w:rPr>
          <w:spacing w:val="2"/>
          <w:sz w:val="22"/>
          <w:szCs w:val="22"/>
        </w:rPr>
        <w:t>. Муниципальная программа «Комплексное развитие транспортной инфраструктуры Городского округа «Жатай» на 2017-2027 годы» направлена на повышение комфортности и безопасности жизнедеятельности населения на территории ГО «Жатай», а также на повышение доступности услуг транспортного комплекса населения и на повышение комплексной безопасности и устойчивости транспортной системы. В 202</w:t>
      </w:r>
      <w:r w:rsidR="00EB173A" w:rsidRPr="00A327B8">
        <w:rPr>
          <w:spacing w:val="2"/>
          <w:sz w:val="22"/>
          <w:szCs w:val="22"/>
        </w:rPr>
        <w:t>4</w:t>
      </w:r>
      <w:r w:rsidR="000A4766" w:rsidRPr="00A327B8">
        <w:rPr>
          <w:spacing w:val="2"/>
          <w:sz w:val="22"/>
          <w:szCs w:val="22"/>
        </w:rPr>
        <w:t xml:space="preserve"> году основным приоритетом развития транспортного комплекса ГО «Жатай» д</w:t>
      </w:r>
      <w:r w:rsidR="00831468" w:rsidRPr="00A327B8">
        <w:rPr>
          <w:spacing w:val="2"/>
          <w:sz w:val="22"/>
          <w:szCs w:val="22"/>
        </w:rPr>
        <w:t>олжно стать</w:t>
      </w:r>
      <w:r w:rsidR="005C5B41" w:rsidRPr="00A327B8">
        <w:rPr>
          <w:spacing w:val="2"/>
          <w:sz w:val="22"/>
          <w:szCs w:val="22"/>
        </w:rPr>
        <w:t xml:space="preserve"> строительство </w:t>
      </w:r>
      <w:r w:rsidR="00115E7A" w:rsidRPr="00A327B8">
        <w:rPr>
          <w:spacing w:val="2"/>
          <w:sz w:val="22"/>
          <w:szCs w:val="22"/>
        </w:rPr>
        <w:t xml:space="preserve">дороги до Общеобразовательного комплекса «Точка будущего» ГО «Жатай», </w:t>
      </w:r>
      <w:r w:rsidR="00831468" w:rsidRPr="00A327B8">
        <w:rPr>
          <w:spacing w:val="2"/>
          <w:sz w:val="22"/>
          <w:szCs w:val="22"/>
        </w:rPr>
        <w:t>ремонт автомобильной</w:t>
      </w:r>
      <w:r w:rsidR="000A4766" w:rsidRPr="00A327B8">
        <w:rPr>
          <w:spacing w:val="2"/>
          <w:sz w:val="22"/>
          <w:szCs w:val="22"/>
        </w:rPr>
        <w:t xml:space="preserve"> дороги ул. Корзинникова;</w:t>
      </w:r>
      <w:r w:rsidR="00115E7A" w:rsidRPr="00A327B8">
        <w:rPr>
          <w:spacing w:val="2"/>
          <w:sz w:val="22"/>
          <w:szCs w:val="22"/>
        </w:rPr>
        <w:t xml:space="preserve">ремонт автомобильной дороги Северная с заездом </w:t>
      </w:r>
      <w:r w:rsidR="00A61B15" w:rsidRPr="00A327B8">
        <w:rPr>
          <w:spacing w:val="2"/>
          <w:sz w:val="22"/>
          <w:szCs w:val="22"/>
        </w:rPr>
        <w:t xml:space="preserve">на территорию </w:t>
      </w:r>
      <w:r w:rsidR="00115E7A" w:rsidRPr="00A327B8">
        <w:rPr>
          <w:spacing w:val="2"/>
          <w:sz w:val="22"/>
          <w:szCs w:val="22"/>
        </w:rPr>
        <w:t>АО «Жатайская Судоверфь»</w:t>
      </w:r>
      <w:r w:rsidR="00EB79DF" w:rsidRPr="00A327B8">
        <w:rPr>
          <w:spacing w:val="2"/>
          <w:sz w:val="22"/>
          <w:szCs w:val="22"/>
        </w:rPr>
        <w:t xml:space="preserve"> и с обеспечением заезда на общежитие 220 мест АО «</w:t>
      </w:r>
      <w:r w:rsidR="00A61B15" w:rsidRPr="00A327B8">
        <w:rPr>
          <w:spacing w:val="2"/>
          <w:sz w:val="22"/>
          <w:szCs w:val="22"/>
        </w:rPr>
        <w:t>Жатайская Судоверфь</w:t>
      </w:r>
      <w:r w:rsidR="00EB79DF" w:rsidRPr="00A327B8">
        <w:rPr>
          <w:spacing w:val="2"/>
          <w:sz w:val="22"/>
          <w:szCs w:val="22"/>
        </w:rPr>
        <w:t>»по ул. Новая</w:t>
      </w:r>
      <w:r w:rsidR="00115E7A" w:rsidRPr="00A327B8">
        <w:rPr>
          <w:spacing w:val="2"/>
          <w:sz w:val="22"/>
          <w:szCs w:val="22"/>
        </w:rPr>
        <w:t xml:space="preserve">, а также </w:t>
      </w:r>
      <w:r w:rsidR="00AA326C" w:rsidRPr="00A327B8">
        <w:rPr>
          <w:spacing w:val="2"/>
          <w:sz w:val="22"/>
          <w:szCs w:val="22"/>
        </w:rPr>
        <w:t>о</w:t>
      </w:r>
      <w:r w:rsidR="00115E7A" w:rsidRPr="00A327B8">
        <w:rPr>
          <w:spacing w:val="2"/>
          <w:sz w:val="22"/>
          <w:szCs w:val="22"/>
        </w:rPr>
        <w:t xml:space="preserve">чистка, </w:t>
      </w:r>
      <w:r w:rsidR="000A4766" w:rsidRPr="00A327B8">
        <w:rPr>
          <w:spacing w:val="2"/>
          <w:sz w:val="22"/>
          <w:szCs w:val="22"/>
        </w:rPr>
        <w:t>ямочный ремонт асфальтового покрытия автомобильных дорог; установка дорожных знаков</w:t>
      </w:r>
      <w:r w:rsidR="00A61B15" w:rsidRPr="00A327B8">
        <w:rPr>
          <w:spacing w:val="2"/>
          <w:sz w:val="22"/>
          <w:szCs w:val="22"/>
        </w:rPr>
        <w:t>;</w:t>
      </w:r>
      <w:r w:rsidR="000A4766" w:rsidRPr="00A327B8">
        <w:rPr>
          <w:spacing w:val="2"/>
          <w:sz w:val="22"/>
          <w:szCs w:val="22"/>
        </w:rPr>
        <w:t xml:space="preserve"> нанесение дорож</w:t>
      </w:r>
      <w:r w:rsidR="008B3450" w:rsidRPr="00A327B8">
        <w:rPr>
          <w:spacing w:val="2"/>
          <w:sz w:val="22"/>
          <w:szCs w:val="22"/>
        </w:rPr>
        <w:t>ной разметки; грейдеровка улиц;</w:t>
      </w:r>
      <w:r w:rsidR="000A4766" w:rsidRPr="00A327B8">
        <w:rPr>
          <w:spacing w:val="2"/>
          <w:sz w:val="22"/>
          <w:szCs w:val="22"/>
        </w:rPr>
        <w:t xml:space="preserve"> ремонт грунтовых дорог</w:t>
      </w:r>
      <w:r w:rsidR="008B3450" w:rsidRPr="00A327B8">
        <w:rPr>
          <w:spacing w:val="2"/>
          <w:sz w:val="22"/>
          <w:szCs w:val="22"/>
        </w:rPr>
        <w:t xml:space="preserve"> и</w:t>
      </w:r>
      <w:r w:rsidR="00A07F21" w:rsidRPr="00A327B8">
        <w:rPr>
          <w:spacing w:val="2"/>
          <w:sz w:val="22"/>
          <w:szCs w:val="22"/>
        </w:rPr>
        <w:t xml:space="preserve"> ремонт ливневой канализации.</w:t>
      </w:r>
    </w:p>
    <w:p w14:paraId="4B013B4B" w14:textId="77777777" w:rsidR="00A07F21" w:rsidRPr="00A327B8" w:rsidRDefault="00A760C7" w:rsidP="00790E7B">
      <w:pPr>
        <w:ind w:firstLine="567"/>
        <w:jc w:val="both"/>
        <w:rPr>
          <w:rFonts w:eastAsia="BatangChe"/>
          <w:color w:val="000000"/>
          <w:sz w:val="22"/>
          <w:szCs w:val="22"/>
        </w:rPr>
      </w:pPr>
      <w:r w:rsidRPr="00A327B8">
        <w:rPr>
          <w:spacing w:val="2"/>
          <w:sz w:val="22"/>
          <w:szCs w:val="22"/>
        </w:rPr>
        <w:t>9</w:t>
      </w:r>
      <w:r w:rsidR="000A4766" w:rsidRPr="00A327B8">
        <w:rPr>
          <w:spacing w:val="2"/>
          <w:sz w:val="22"/>
          <w:szCs w:val="22"/>
        </w:rPr>
        <w:t xml:space="preserve">. Муниципальная программа </w:t>
      </w:r>
      <w:r w:rsidR="00A07F21" w:rsidRPr="00A327B8">
        <w:rPr>
          <w:color w:val="000000"/>
          <w:sz w:val="22"/>
          <w:szCs w:val="22"/>
        </w:rPr>
        <w:t>«Развитие жилищно-коммунального хозяйства Городского округа «Жатай» на 2023-2027 годы»</w:t>
      </w:r>
      <w:r w:rsidR="000C2B42" w:rsidRPr="00A327B8">
        <w:rPr>
          <w:color w:val="000000"/>
          <w:sz w:val="22"/>
          <w:szCs w:val="22"/>
        </w:rPr>
        <w:t xml:space="preserve"> </w:t>
      </w:r>
      <w:r w:rsidR="000A4766" w:rsidRPr="00A327B8">
        <w:rPr>
          <w:spacing w:val="2"/>
          <w:sz w:val="22"/>
          <w:szCs w:val="22"/>
        </w:rPr>
        <w:t xml:space="preserve">разработана в целях модернизации и развития жилищно-коммунального хозяйства. В соответствии с этим </w:t>
      </w:r>
      <w:r w:rsidR="00A07F21" w:rsidRPr="00A327B8">
        <w:rPr>
          <w:spacing w:val="2"/>
          <w:sz w:val="22"/>
          <w:szCs w:val="22"/>
        </w:rPr>
        <w:t xml:space="preserve">необходимо </w:t>
      </w:r>
      <w:r w:rsidR="000A4766" w:rsidRPr="00A327B8">
        <w:rPr>
          <w:spacing w:val="2"/>
          <w:sz w:val="22"/>
          <w:szCs w:val="22"/>
        </w:rPr>
        <w:t>продолж</w:t>
      </w:r>
      <w:r w:rsidR="00A07F21" w:rsidRPr="00A327B8">
        <w:rPr>
          <w:spacing w:val="2"/>
          <w:sz w:val="22"/>
          <w:szCs w:val="22"/>
        </w:rPr>
        <w:t>ить</w:t>
      </w:r>
      <w:r w:rsidR="000A4766" w:rsidRPr="00A327B8">
        <w:rPr>
          <w:spacing w:val="2"/>
          <w:sz w:val="22"/>
          <w:szCs w:val="22"/>
        </w:rPr>
        <w:t xml:space="preserve"> проведение комплексного и выборочного капитального ремонта в</w:t>
      </w:r>
      <w:r w:rsidR="000C2B42" w:rsidRPr="00A327B8">
        <w:rPr>
          <w:spacing w:val="2"/>
          <w:sz w:val="22"/>
          <w:szCs w:val="22"/>
        </w:rPr>
        <w:t xml:space="preserve"> </w:t>
      </w:r>
      <w:r w:rsidR="000A4766" w:rsidRPr="00A327B8">
        <w:rPr>
          <w:spacing w:val="2"/>
          <w:sz w:val="22"/>
          <w:szCs w:val="22"/>
        </w:rPr>
        <w:t>объемах обеспечивающих приведение жилого дома в надлежащее техниче</w:t>
      </w:r>
      <w:r w:rsidR="00A07F21" w:rsidRPr="00A327B8">
        <w:rPr>
          <w:spacing w:val="2"/>
          <w:sz w:val="22"/>
          <w:szCs w:val="22"/>
        </w:rPr>
        <w:t xml:space="preserve">ское состояние, перевести </w:t>
      </w:r>
      <w:r w:rsidR="00F02EFC" w:rsidRPr="00A327B8">
        <w:rPr>
          <w:spacing w:val="2"/>
          <w:sz w:val="22"/>
          <w:szCs w:val="22"/>
        </w:rPr>
        <w:t xml:space="preserve">общежитие по </w:t>
      </w:r>
      <w:r w:rsidR="00A07F21" w:rsidRPr="00A327B8">
        <w:rPr>
          <w:spacing w:val="2"/>
          <w:sz w:val="22"/>
          <w:szCs w:val="22"/>
        </w:rPr>
        <w:t xml:space="preserve">ул. </w:t>
      </w:r>
      <w:r w:rsidR="00A07F21" w:rsidRPr="00A327B8">
        <w:rPr>
          <w:rFonts w:eastAsia="BatangChe"/>
          <w:color w:val="000000"/>
          <w:sz w:val="22"/>
          <w:szCs w:val="22"/>
        </w:rPr>
        <w:t>Гастелло д.19</w:t>
      </w:r>
      <w:r w:rsidR="00A07F21" w:rsidRPr="00A327B8">
        <w:rPr>
          <w:spacing w:val="2"/>
          <w:sz w:val="22"/>
          <w:szCs w:val="22"/>
        </w:rPr>
        <w:t xml:space="preserve"> в статус многоквартирного дома</w:t>
      </w:r>
      <w:r w:rsidR="00D23F26" w:rsidRPr="00A327B8">
        <w:rPr>
          <w:spacing w:val="2"/>
          <w:sz w:val="22"/>
          <w:szCs w:val="22"/>
        </w:rPr>
        <w:t xml:space="preserve">; </w:t>
      </w:r>
      <w:r w:rsidR="00A07F21" w:rsidRPr="00A327B8">
        <w:rPr>
          <w:spacing w:val="2"/>
          <w:sz w:val="22"/>
          <w:szCs w:val="22"/>
        </w:rPr>
        <w:t>выполнить строительство сетей водоснабжения и водоотведения с проектированием объекта «Общеобразовательный комплекс «Точка будущего»»</w:t>
      </w:r>
      <w:r w:rsidR="00D23F26" w:rsidRPr="00A327B8">
        <w:rPr>
          <w:spacing w:val="2"/>
          <w:sz w:val="22"/>
          <w:szCs w:val="22"/>
        </w:rPr>
        <w:t xml:space="preserve">;выполнить перенос сетей тепло, водоснабжения для строительства объекта: «Благоустройство Бульвара им. В.П. Шамшина в п.Жатай» </w:t>
      </w:r>
      <w:r w:rsidR="00A07F21" w:rsidRPr="00A327B8">
        <w:rPr>
          <w:spacing w:val="2"/>
          <w:sz w:val="22"/>
          <w:szCs w:val="22"/>
        </w:rPr>
        <w:t>и продолжить развивать коммунальную инфраструктуру Городского округа «Жатай».</w:t>
      </w:r>
    </w:p>
    <w:p w14:paraId="094C839E" w14:textId="77777777" w:rsidR="00151B53" w:rsidRPr="00A327B8" w:rsidRDefault="00AA326C" w:rsidP="00D23F26">
      <w:pPr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ab/>
      </w:r>
      <w:r w:rsidR="00D23F26" w:rsidRPr="00A327B8">
        <w:rPr>
          <w:spacing w:val="2"/>
          <w:sz w:val="22"/>
          <w:szCs w:val="22"/>
        </w:rPr>
        <w:t>10</w:t>
      </w:r>
      <w:r w:rsidR="000A4766" w:rsidRPr="00A327B8">
        <w:rPr>
          <w:spacing w:val="2"/>
          <w:sz w:val="22"/>
          <w:szCs w:val="22"/>
        </w:rPr>
        <w:t xml:space="preserve">. Муниципальная программа </w:t>
      </w:r>
      <w:r w:rsidR="00151B53" w:rsidRPr="00A327B8">
        <w:rPr>
          <w:sz w:val="22"/>
          <w:szCs w:val="22"/>
        </w:rPr>
        <w:t>«Обеспечение жильем молодых семей на территории Городского округа «Жатай» на 2023-2027 годы»</w:t>
      </w:r>
      <w:r w:rsidR="000C2B42" w:rsidRPr="00A327B8">
        <w:rPr>
          <w:sz w:val="22"/>
          <w:szCs w:val="22"/>
        </w:rPr>
        <w:t xml:space="preserve"> </w:t>
      </w:r>
      <w:r w:rsidR="000A4766" w:rsidRPr="00A327B8">
        <w:rPr>
          <w:spacing w:val="2"/>
          <w:sz w:val="22"/>
          <w:szCs w:val="22"/>
        </w:rPr>
        <w:t xml:space="preserve">нацелена </w:t>
      </w:r>
      <w:r w:rsidR="00151B53" w:rsidRPr="00A327B8">
        <w:rPr>
          <w:sz w:val="22"/>
          <w:szCs w:val="22"/>
        </w:rPr>
        <w:t>на создание системы государственной поддержки приобретения или строительства жилья молодым семьям</w:t>
      </w:r>
      <w:r w:rsidR="000A4766" w:rsidRPr="00A327B8">
        <w:rPr>
          <w:spacing w:val="2"/>
          <w:sz w:val="22"/>
          <w:szCs w:val="22"/>
        </w:rPr>
        <w:t xml:space="preserve">. </w:t>
      </w:r>
      <w:r w:rsidR="00D23F26" w:rsidRPr="00A327B8">
        <w:rPr>
          <w:spacing w:val="2"/>
          <w:sz w:val="22"/>
          <w:szCs w:val="22"/>
        </w:rPr>
        <w:t>За 202</w:t>
      </w:r>
      <w:r w:rsidR="00790E7B" w:rsidRPr="00A327B8">
        <w:rPr>
          <w:spacing w:val="2"/>
          <w:sz w:val="22"/>
          <w:szCs w:val="22"/>
        </w:rPr>
        <w:t>4</w:t>
      </w:r>
      <w:r w:rsidR="00D23F26" w:rsidRPr="00A327B8">
        <w:rPr>
          <w:spacing w:val="2"/>
          <w:sz w:val="22"/>
          <w:szCs w:val="22"/>
        </w:rPr>
        <w:t xml:space="preserve"> год</w:t>
      </w:r>
      <w:r w:rsidR="000A4766" w:rsidRPr="00A327B8">
        <w:rPr>
          <w:spacing w:val="2"/>
          <w:sz w:val="22"/>
          <w:szCs w:val="22"/>
        </w:rPr>
        <w:t xml:space="preserve"> необходимо улучшить жилищные условия </w:t>
      </w:r>
      <w:r w:rsidR="00790E7B" w:rsidRPr="00A327B8">
        <w:rPr>
          <w:spacing w:val="2"/>
          <w:sz w:val="22"/>
          <w:szCs w:val="22"/>
        </w:rPr>
        <w:t>2-х</w:t>
      </w:r>
      <w:r w:rsidR="000A4766" w:rsidRPr="00A327B8">
        <w:rPr>
          <w:spacing w:val="2"/>
          <w:sz w:val="22"/>
          <w:szCs w:val="22"/>
        </w:rPr>
        <w:t xml:space="preserve"> молод</w:t>
      </w:r>
      <w:r w:rsidR="00790E7B" w:rsidRPr="00A327B8">
        <w:rPr>
          <w:spacing w:val="2"/>
          <w:sz w:val="22"/>
          <w:szCs w:val="22"/>
        </w:rPr>
        <w:t>ых семей, путем выделения субсидии</w:t>
      </w:r>
      <w:r w:rsidR="000A4766" w:rsidRPr="00A327B8">
        <w:rPr>
          <w:spacing w:val="2"/>
          <w:sz w:val="22"/>
          <w:szCs w:val="22"/>
        </w:rPr>
        <w:t xml:space="preserve"> из трех уровней бюджета - местный, республиканский и федеральный бюджет, с привлечение собственных средств граждан, ипотечных или иных кредитов.</w:t>
      </w:r>
      <w:r w:rsidR="000C2B42" w:rsidRPr="00A327B8">
        <w:rPr>
          <w:spacing w:val="2"/>
          <w:sz w:val="22"/>
          <w:szCs w:val="22"/>
        </w:rPr>
        <w:t xml:space="preserve"> </w:t>
      </w:r>
      <w:r w:rsidR="00151B53" w:rsidRPr="00A327B8">
        <w:rPr>
          <w:spacing w:val="2"/>
          <w:sz w:val="22"/>
          <w:szCs w:val="22"/>
        </w:rPr>
        <w:t>Дополнительным эффектом настоящей Программы является решение демографической проблемы. Решение жилищной проблемы молодой семьи создаст условия и для роста рождаемости.</w:t>
      </w:r>
    </w:p>
    <w:p w14:paraId="5761EFEE" w14:textId="77777777" w:rsidR="000A4766" w:rsidRPr="00A327B8" w:rsidRDefault="000A4766" w:rsidP="000A4766">
      <w:pPr>
        <w:pStyle w:val="af2"/>
        <w:widowControl w:val="0"/>
        <w:tabs>
          <w:tab w:val="left" w:pos="284"/>
        </w:tabs>
        <w:autoSpaceDE w:val="0"/>
        <w:autoSpaceDN w:val="0"/>
        <w:ind w:left="0" w:firstLine="142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ab/>
      </w:r>
      <w:r w:rsidRPr="00A327B8">
        <w:rPr>
          <w:spacing w:val="2"/>
          <w:sz w:val="22"/>
          <w:szCs w:val="22"/>
        </w:rPr>
        <w:tab/>
        <w:t>1</w:t>
      </w:r>
      <w:r w:rsidR="00D23F26" w:rsidRPr="00A327B8">
        <w:rPr>
          <w:spacing w:val="2"/>
          <w:sz w:val="22"/>
          <w:szCs w:val="22"/>
        </w:rPr>
        <w:t>1</w:t>
      </w:r>
      <w:r w:rsidRPr="00A327B8">
        <w:rPr>
          <w:spacing w:val="2"/>
          <w:sz w:val="22"/>
          <w:szCs w:val="22"/>
        </w:rPr>
        <w:t xml:space="preserve">. Муниципальная программа </w:t>
      </w:r>
      <w:r w:rsidR="00151B53" w:rsidRPr="00A327B8">
        <w:rPr>
          <w:spacing w:val="2"/>
          <w:sz w:val="22"/>
          <w:szCs w:val="22"/>
        </w:rPr>
        <w:t>«</w:t>
      </w:r>
      <w:r w:rsidRPr="00A327B8">
        <w:rPr>
          <w:spacing w:val="2"/>
          <w:sz w:val="22"/>
          <w:szCs w:val="22"/>
        </w:rPr>
        <w:t>Благоустройство и формирование комфортной городской среды на территории Городского округа «Жатай» на 2022 – 2024 годы» разработана в целях комплексного решения проблем благоустройства, обеспечения и улучшения внешнего вида территории Городского округа «Жатай. В 202</w:t>
      </w:r>
      <w:r w:rsidR="00790E7B" w:rsidRPr="00A327B8">
        <w:rPr>
          <w:spacing w:val="2"/>
          <w:sz w:val="22"/>
          <w:szCs w:val="22"/>
        </w:rPr>
        <w:t>4</w:t>
      </w:r>
      <w:r w:rsidRPr="00A327B8">
        <w:rPr>
          <w:spacing w:val="2"/>
          <w:sz w:val="22"/>
          <w:szCs w:val="22"/>
        </w:rPr>
        <w:t xml:space="preserve"> году выстроена система мероприятий таких, как содержание площади</w:t>
      </w:r>
      <w:r w:rsidR="00BE04CE" w:rsidRPr="00A327B8">
        <w:rPr>
          <w:spacing w:val="2"/>
          <w:sz w:val="22"/>
          <w:szCs w:val="22"/>
        </w:rPr>
        <w:t xml:space="preserve"> и объектов уличного освещения</w:t>
      </w:r>
      <w:r w:rsidRPr="00A327B8">
        <w:rPr>
          <w:spacing w:val="2"/>
          <w:sz w:val="22"/>
          <w:szCs w:val="22"/>
        </w:rPr>
        <w:t>; очистка и посадка зеленой зоны; уборка не санкционированных свалок; регулирование численности безнадзорных животных; организация ритуальных услуг и содержание мест захоронения; обустройство тротуар</w:t>
      </w:r>
      <w:r w:rsidR="00151B53" w:rsidRPr="00A327B8">
        <w:rPr>
          <w:spacing w:val="2"/>
          <w:sz w:val="22"/>
          <w:szCs w:val="22"/>
        </w:rPr>
        <w:t>ов</w:t>
      </w:r>
      <w:r w:rsidRPr="00A327B8">
        <w:rPr>
          <w:spacing w:val="2"/>
          <w:sz w:val="22"/>
          <w:szCs w:val="22"/>
        </w:rPr>
        <w:t xml:space="preserve">; </w:t>
      </w:r>
      <w:r w:rsidR="00D23F26" w:rsidRPr="00A327B8">
        <w:rPr>
          <w:spacing w:val="2"/>
          <w:sz w:val="22"/>
          <w:szCs w:val="22"/>
        </w:rPr>
        <w:t>продолжение 1-го</w:t>
      </w:r>
      <w:r w:rsidR="00BE04CE" w:rsidRPr="00A327B8">
        <w:rPr>
          <w:spacing w:val="2"/>
          <w:sz w:val="22"/>
          <w:szCs w:val="22"/>
        </w:rPr>
        <w:t xml:space="preserve"> этап</w:t>
      </w:r>
      <w:r w:rsidR="00D23F26" w:rsidRPr="00A327B8">
        <w:rPr>
          <w:spacing w:val="2"/>
          <w:sz w:val="22"/>
          <w:szCs w:val="22"/>
        </w:rPr>
        <w:t>а</w:t>
      </w:r>
      <w:r w:rsidRPr="00A327B8">
        <w:rPr>
          <w:spacing w:val="2"/>
          <w:sz w:val="22"/>
          <w:szCs w:val="22"/>
        </w:rPr>
        <w:t>благоустройств</w:t>
      </w:r>
      <w:r w:rsidR="00BE04CE" w:rsidRPr="00A327B8">
        <w:rPr>
          <w:spacing w:val="2"/>
          <w:sz w:val="22"/>
          <w:szCs w:val="22"/>
        </w:rPr>
        <w:t>а</w:t>
      </w:r>
      <w:r w:rsidRPr="00A327B8">
        <w:rPr>
          <w:spacing w:val="2"/>
          <w:sz w:val="22"/>
          <w:szCs w:val="22"/>
        </w:rPr>
        <w:t xml:space="preserve"> общественной территории и реализация проекта «Бульвар им. В.П. Шамшина в п. Жатай»</w:t>
      </w:r>
      <w:r w:rsidR="00BE04CE" w:rsidRPr="00A327B8">
        <w:rPr>
          <w:spacing w:val="2"/>
          <w:sz w:val="22"/>
          <w:szCs w:val="22"/>
        </w:rPr>
        <w:t>,</w:t>
      </w:r>
      <w:r w:rsidRPr="00A327B8">
        <w:rPr>
          <w:spacing w:val="2"/>
          <w:sz w:val="22"/>
          <w:szCs w:val="22"/>
        </w:rPr>
        <w:t xml:space="preserve"> благоустройство дворов</w:t>
      </w:r>
      <w:r w:rsidR="00D23F26" w:rsidRPr="00A327B8">
        <w:rPr>
          <w:spacing w:val="2"/>
          <w:sz w:val="22"/>
          <w:szCs w:val="22"/>
        </w:rPr>
        <w:t>ых</w:t>
      </w:r>
      <w:r w:rsidRPr="00A327B8">
        <w:rPr>
          <w:spacing w:val="2"/>
          <w:sz w:val="22"/>
          <w:szCs w:val="22"/>
        </w:rPr>
        <w:t xml:space="preserve"> территори</w:t>
      </w:r>
      <w:r w:rsidR="00BE04CE" w:rsidRPr="00A327B8">
        <w:rPr>
          <w:spacing w:val="2"/>
          <w:sz w:val="22"/>
          <w:szCs w:val="22"/>
        </w:rPr>
        <w:t>и</w:t>
      </w:r>
      <w:r w:rsidRPr="00A327B8">
        <w:rPr>
          <w:spacing w:val="2"/>
          <w:sz w:val="22"/>
          <w:szCs w:val="22"/>
        </w:rPr>
        <w:t xml:space="preserve"> МКД</w:t>
      </w:r>
      <w:r w:rsidR="00D23F26" w:rsidRPr="00A327B8">
        <w:rPr>
          <w:spacing w:val="2"/>
          <w:sz w:val="22"/>
          <w:szCs w:val="22"/>
        </w:rPr>
        <w:t>.</w:t>
      </w:r>
    </w:p>
    <w:p w14:paraId="633E6BC1" w14:textId="77777777" w:rsidR="000A4766" w:rsidRPr="00A327B8" w:rsidRDefault="000A4766" w:rsidP="000A4766">
      <w:pPr>
        <w:ind w:firstLine="426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ab/>
        <w:t>1</w:t>
      </w:r>
      <w:r w:rsidR="00D23F26" w:rsidRPr="00A327B8">
        <w:rPr>
          <w:spacing w:val="2"/>
          <w:sz w:val="22"/>
          <w:szCs w:val="22"/>
        </w:rPr>
        <w:t>2</w:t>
      </w:r>
      <w:r w:rsidRPr="00A327B8">
        <w:rPr>
          <w:spacing w:val="2"/>
          <w:sz w:val="22"/>
          <w:szCs w:val="22"/>
        </w:rPr>
        <w:t>. Муниципальная программа «Развитие сельского хозяйства Городского округа «Жатай» на 2022-2026 годы». Целью программы является повышение уровня самообеспечения Городского округа «Жатай» качественной местной сельскохозяйственной продукцией. Для развития животноводства предполагается предоставлять субсидии на сохранение маточного поголовья КРС</w:t>
      </w:r>
      <w:r w:rsidR="005747FA" w:rsidRPr="00A327B8">
        <w:rPr>
          <w:spacing w:val="2"/>
          <w:sz w:val="22"/>
          <w:szCs w:val="22"/>
        </w:rPr>
        <w:t>,</w:t>
      </w:r>
      <w:r w:rsidRPr="00A327B8">
        <w:rPr>
          <w:spacing w:val="2"/>
          <w:sz w:val="22"/>
          <w:szCs w:val="22"/>
        </w:rPr>
        <w:t xml:space="preserve"> Так же предусмотрена финансовая поддержка на содержание кобыл. В рамках развития растениеводства предусматривается осуществление основополагающего мероприятия по увеличению урожайности картофеля и овощей субсидирование на повышение урожайности сельскохозяйственных культур. В результате реализации данной программы ожидается достижение </w:t>
      </w:r>
      <w:r w:rsidRPr="00A327B8">
        <w:rPr>
          <w:spacing w:val="2"/>
          <w:sz w:val="22"/>
          <w:szCs w:val="22"/>
        </w:rPr>
        <w:lastRenderedPageBreak/>
        <w:t>следующих результатов: Сохранение поголовья коров; Сохранение поголовья лошадей; Увеличение производства картофеля во всех категориях хозяйств; Увеличение производства овощей во всех категориях хозяйств; Увеличение валового надоя молока; Сохранение числа сельскохозяйственных предпринимателей на уровне 2021 года.</w:t>
      </w:r>
    </w:p>
    <w:p w14:paraId="6CB8B356" w14:textId="77777777" w:rsidR="000A4766" w:rsidRPr="00A327B8" w:rsidRDefault="000A4766" w:rsidP="00C500E9">
      <w:pPr>
        <w:ind w:firstLine="708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1</w:t>
      </w:r>
      <w:r w:rsidR="00850247" w:rsidRPr="00A327B8">
        <w:rPr>
          <w:spacing w:val="2"/>
          <w:sz w:val="22"/>
          <w:szCs w:val="22"/>
        </w:rPr>
        <w:t>3</w:t>
      </w:r>
      <w:r w:rsidRPr="00A327B8">
        <w:rPr>
          <w:spacing w:val="2"/>
          <w:sz w:val="22"/>
          <w:szCs w:val="22"/>
        </w:rPr>
        <w:t xml:space="preserve">. Муниципальная программа </w:t>
      </w:r>
      <w:r w:rsidR="00305100" w:rsidRPr="00A327B8">
        <w:rPr>
          <w:spacing w:val="2"/>
          <w:sz w:val="22"/>
          <w:szCs w:val="22"/>
        </w:rPr>
        <w:t>«Поддержка и развитие предпринимательства в ГО «Жатай» на 2023-2027 годы»</w:t>
      </w:r>
      <w:r w:rsidRPr="00A327B8">
        <w:rPr>
          <w:spacing w:val="2"/>
          <w:sz w:val="22"/>
          <w:szCs w:val="22"/>
        </w:rPr>
        <w:t xml:space="preserve"> разработана для </w:t>
      </w:r>
      <w:r w:rsidR="00305100" w:rsidRPr="00A327B8">
        <w:rPr>
          <w:sz w:val="22"/>
          <w:szCs w:val="22"/>
        </w:rPr>
        <w:t>создания благоприятных условий для развития субъектов малого и среднего предпринимательства</w:t>
      </w:r>
      <w:r w:rsidR="000C2B42" w:rsidRPr="00A327B8">
        <w:rPr>
          <w:sz w:val="22"/>
          <w:szCs w:val="22"/>
        </w:rPr>
        <w:t xml:space="preserve"> </w:t>
      </w:r>
      <w:r w:rsidR="00C500E9" w:rsidRPr="00A327B8">
        <w:rPr>
          <w:sz w:val="22"/>
          <w:szCs w:val="22"/>
        </w:rPr>
        <w:t>ГО «Жатай»</w:t>
      </w:r>
      <w:r w:rsidR="00305100" w:rsidRPr="00A327B8">
        <w:rPr>
          <w:sz w:val="22"/>
          <w:szCs w:val="22"/>
        </w:rPr>
        <w:t>.</w:t>
      </w:r>
      <w:r w:rsidR="000C2B42" w:rsidRPr="00A327B8">
        <w:rPr>
          <w:sz w:val="22"/>
          <w:szCs w:val="22"/>
        </w:rPr>
        <w:t xml:space="preserve"> </w:t>
      </w:r>
      <w:r w:rsidR="00305100" w:rsidRPr="00A327B8">
        <w:rPr>
          <w:sz w:val="22"/>
          <w:szCs w:val="22"/>
        </w:rPr>
        <w:t xml:space="preserve">Она должна быть изменена в сторону увеличения доли малого и среднего бизнеса. </w:t>
      </w:r>
      <w:r w:rsidR="00C500E9" w:rsidRPr="00A327B8">
        <w:rPr>
          <w:sz w:val="22"/>
          <w:szCs w:val="22"/>
        </w:rPr>
        <w:t>Этот сектор экономики должен создавать новые рабочие места и обслуживать значительную долю потребителей, производя комплекс товаров и услуг в соответствии с существующими требованиями рынка. Приоритетом Программы является концентрация муниципальной поддержки, главным образом, в отраслях, имеющих высокую социальную значимость</w:t>
      </w:r>
      <w:r w:rsidR="00C500E9" w:rsidRPr="00A327B8">
        <w:rPr>
          <w:spacing w:val="2"/>
          <w:sz w:val="22"/>
          <w:szCs w:val="22"/>
        </w:rPr>
        <w:t xml:space="preserve">, а также предоставление </w:t>
      </w:r>
      <w:r w:rsidRPr="00A327B8">
        <w:rPr>
          <w:spacing w:val="2"/>
          <w:sz w:val="22"/>
          <w:szCs w:val="22"/>
        </w:rPr>
        <w:t>консультационн</w:t>
      </w:r>
      <w:r w:rsidR="00C500E9" w:rsidRPr="00A327B8">
        <w:rPr>
          <w:spacing w:val="2"/>
          <w:sz w:val="22"/>
          <w:szCs w:val="22"/>
        </w:rPr>
        <w:t>ой</w:t>
      </w:r>
      <w:r w:rsidRPr="00A327B8">
        <w:rPr>
          <w:spacing w:val="2"/>
          <w:sz w:val="22"/>
          <w:szCs w:val="22"/>
        </w:rPr>
        <w:t xml:space="preserve"> и информационн</w:t>
      </w:r>
      <w:r w:rsidR="00C500E9" w:rsidRPr="00A327B8">
        <w:rPr>
          <w:spacing w:val="2"/>
          <w:sz w:val="22"/>
          <w:szCs w:val="22"/>
        </w:rPr>
        <w:t>ой</w:t>
      </w:r>
      <w:r w:rsidRPr="00A327B8">
        <w:rPr>
          <w:spacing w:val="2"/>
          <w:sz w:val="22"/>
          <w:szCs w:val="22"/>
        </w:rPr>
        <w:t xml:space="preserve"> поддержк</w:t>
      </w:r>
      <w:r w:rsidR="00C500E9" w:rsidRPr="00A327B8">
        <w:rPr>
          <w:spacing w:val="2"/>
          <w:sz w:val="22"/>
          <w:szCs w:val="22"/>
        </w:rPr>
        <w:t>и</w:t>
      </w:r>
      <w:r w:rsidRPr="00A327B8">
        <w:rPr>
          <w:spacing w:val="2"/>
          <w:sz w:val="22"/>
          <w:szCs w:val="22"/>
        </w:rPr>
        <w:t xml:space="preserve"> субъектам </w:t>
      </w:r>
      <w:r w:rsidR="00C500E9" w:rsidRPr="00A327B8">
        <w:rPr>
          <w:sz w:val="22"/>
          <w:szCs w:val="22"/>
        </w:rPr>
        <w:t>малого и среднего предпринимательства ГО «Жатай»</w:t>
      </w:r>
      <w:r w:rsidRPr="00A327B8">
        <w:rPr>
          <w:spacing w:val="2"/>
          <w:sz w:val="22"/>
          <w:szCs w:val="22"/>
        </w:rPr>
        <w:t>;</w:t>
      </w:r>
    </w:p>
    <w:p w14:paraId="04C4DD7C" w14:textId="77777777" w:rsidR="000A4766" w:rsidRPr="00A327B8" w:rsidRDefault="00C500E9" w:rsidP="000A4766">
      <w:pPr>
        <w:suppressAutoHyphens/>
        <w:ind w:firstLine="709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1</w:t>
      </w:r>
      <w:r w:rsidR="00850247" w:rsidRPr="00A327B8">
        <w:rPr>
          <w:spacing w:val="2"/>
          <w:sz w:val="22"/>
          <w:szCs w:val="22"/>
        </w:rPr>
        <w:t>4</w:t>
      </w:r>
      <w:r w:rsidR="000A4766" w:rsidRPr="00A327B8">
        <w:rPr>
          <w:spacing w:val="2"/>
          <w:sz w:val="22"/>
          <w:szCs w:val="22"/>
        </w:rPr>
        <w:t>. Муниципальная программа «Повышение эффективности бюджетных расходов и управления муниципальными финансами Городского округа «Жатай» на 2022 - 2026 годы». Разработана для создания условий для эффективного и ответственного управления муниципальными финансами, повышения устойчивости бюджета Городского округа «Жатай» на 2022-2026 годы определение условий долгосрочного социально-экономического развития. Реализация Программы повышения эффективности бюджетных расходов и управления муниципальными финансами приведет к повышению эффективности использования средств местного бюджета для решения социально-экономических проблем. В частности, за счет повышения качества муниципальных программ и усовершенствования порядка их финансирования и контроля их реализации, предполагается повышение эффективности расходования бюджетных средств и управления доходами бюджета.</w:t>
      </w:r>
    </w:p>
    <w:p w14:paraId="0F719F9D" w14:textId="77777777" w:rsidR="000A4766" w:rsidRPr="00A327B8" w:rsidRDefault="000A4766" w:rsidP="000A4766">
      <w:pPr>
        <w:ind w:firstLine="142"/>
        <w:jc w:val="both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         1</w:t>
      </w:r>
      <w:r w:rsidR="00850247" w:rsidRPr="00A327B8">
        <w:rPr>
          <w:spacing w:val="2"/>
          <w:sz w:val="22"/>
          <w:szCs w:val="22"/>
        </w:rPr>
        <w:t>5</w:t>
      </w:r>
      <w:r w:rsidRPr="00A327B8">
        <w:rPr>
          <w:spacing w:val="2"/>
          <w:sz w:val="22"/>
          <w:szCs w:val="22"/>
        </w:rPr>
        <w:t>. Муниципальная программа «Управление собственностью Городского округа «Жатай» РС(Я) на 2020 - 2024 годы» направлена на сбалансированное управление муниципальной собственностью, обеспечивающее в необходимых размерах реализацию муниципальных полномочий в соответствии с законодательством и на достижение роста неналоговых доходов от эффективного управления муниципальным имуществом. Для достижения цели предполагается  в 202</w:t>
      </w:r>
      <w:r w:rsidR="003728ED" w:rsidRPr="00A327B8">
        <w:rPr>
          <w:spacing w:val="2"/>
          <w:sz w:val="22"/>
          <w:szCs w:val="22"/>
        </w:rPr>
        <w:t>3</w:t>
      </w:r>
      <w:r w:rsidRPr="00A327B8">
        <w:rPr>
          <w:spacing w:val="2"/>
          <w:sz w:val="22"/>
          <w:szCs w:val="22"/>
        </w:rPr>
        <w:t xml:space="preserve"> году увеличение площади земельных участков, зарегистрированных на праве муниципальной собственности, собственности юридических </w:t>
      </w:r>
      <w:r w:rsidR="003728ED" w:rsidRPr="00A327B8">
        <w:rPr>
          <w:spacing w:val="2"/>
          <w:sz w:val="22"/>
          <w:szCs w:val="22"/>
        </w:rPr>
        <w:t>и физических лиц на 5</w:t>
      </w:r>
      <w:r w:rsidRPr="00A327B8">
        <w:rPr>
          <w:spacing w:val="2"/>
          <w:sz w:val="22"/>
          <w:szCs w:val="22"/>
        </w:rPr>
        <w:t xml:space="preserve"> га; увеличение количества земельных участков, поставленных на государственный кадастровый учет в целях регистрации права  муниципальной собственности </w:t>
      </w:r>
      <w:r w:rsidR="008A7408" w:rsidRPr="00A327B8">
        <w:rPr>
          <w:spacing w:val="2"/>
          <w:sz w:val="22"/>
          <w:szCs w:val="22"/>
        </w:rPr>
        <w:t xml:space="preserve">на </w:t>
      </w:r>
      <w:r w:rsidR="003728ED" w:rsidRPr="00A327B8">
        <w:rPr>
          <w:spacing w:val="2"/>
          <w:sz w:val="22"/>
          <w:szCs w:val="22"/>
        </w:rPr>
        <w:t>5</w:t>
      </w:r>
      <w:r w:rsidRPr="00A327B8">
        <w:rPr>
          <w:spacing w:val="2"/>
          <w:sz w:val="22"/>
          <w:szCs w:val="22"/>
        </w:rPr>
        <w:t xml:space="preserve"> ед.; </w:t>
      </w:r>
      <w:r w:rsidR="008A7408" w:rsidRPr="00A327B8">
        <w:rPr>
          <w:spacing w:val="2"/>
          <w:sz w:val="22"/>
          <w:szCs w:val="22"/>
        </w:rPr>
        <w:t>Увеличение площади земельных участков, зарегистрированных на праве муниципальной собственности, собственности юридических и физических лиц на 5 ед.;</w:t>
      </w:r>
      <w:r w:rsidR="000C2B42" w:rsidRPr="00A327B8">
        <w:rPr>
          <w:spacing w:val="2"/>
          <w:sz w:val="22"/>
          <w:szCs w:val="22"/>
        </w:rPr>
        <w:t xml:space="preserve"> у</w:t>
      </w:r>
      <w:r w:rsidRPr="00A327B8">
        <w:rPr>
          <w:spacing w:val="2"/>
          <w:sz w:val="22"/>
          <w:szCs w:val="22"/>
        </w:rPr>
        <w:t xml:space="preserve">величение количества зарегистрированных прав на объекты капитального строительства и их части на </w:t>
      </w:r>
      <w:r w:rsidR="008A7408" w:rsidRPr="00A327B8">
        <w:rPr>
          <w:spacing w:val="2"/>
          <w:sz w:val="22"/>
          <w:szCs w:val="22"/>
        </w:rPr>
        <w:t>10</w:t>
      </w:r>
      <w:r w:rsidRPr="00A327B8">
        <w:rPr>
          <w:spacing w:val="2"/>
          <w:sz w:val="22"/>
          <w:szCs w:val="22"/>
        </w:rPr>
        <w:t xml:space="preserve"> ед.; ежегодное увеличение количества имущества (включая земельные участки) в перечне муниципального имущества ГО «Жатай», свободного от прав третьих лиц (за исключением имущественных прав субъектов малого и среднего предпринимательства), предусмотренным </w:t>
      </w:r>
      <w:hyperlink r:id="rId11" w:history="1">
        <w:r w:rsidRPr="00A327B8">
          <w:rPr>
            <w:spacing w:val="2"/>
            <w:sz w:val="22"/>
            <w:szCs w:val="22"/>
          </w:rPr>
          <w:t>частью 4 статьи 18</w:t>
        </w:r>
      </w:hyperlink>
      <w:r w:rsidRPr="00A327B8">
        <w:rPr>
          <w:spacing w:val="2"/>
          <w:sz w:val="22"/>
          <w:szCs w:val="22"/>
        </w:rPr>
        <w:t xml:space="preserve"> Федерального закона «О развитии малого и среднего предпринимательства в Российской Федерации» не менее, чем на 10%.</w:t>
      </w:r>
    </w:p>
    <w:p w14:paraId="1504FB0B" w14:textId="291A471F" w:rsidR="0014412C" w:rsidRPr="00A327B8" w:rsidRDefault="00A813EF" w:rsidP="0014412C">
      <w:pPr>
        <w:ind w:firstLine="567"/>
        <w:jc w:val="both"/>
        <w:textAlignment w:val="baseline"/>
        <w:rPr>
          <w:sz w:val="22"/>
          <w:szCs w:val="22"/>
        </w:rPr>
      </w:pPr>
      <w:r w:rsidRPr="00A327B8">
        <w:rPr>
          <w:spacing w:val="2"/>
          <w:sz w:val="22"/>
          <w:szCs w:val="22"/>
        </w:rPr>
        <w:t>16.</w:t>
      </w:r>
      <w:r w:rsidR="004A5979">
        <w:rPr>
          <w:spacing w:val="2"/>
          <w:sz w:val="22"/>
          <w:szCs w:val="22"/>
        </w:rPr>
        <w:t xml:space="preserve"> </w:t>
      </w:r>
      <w:r w:rsidR="0014412C" w:rsidRPr="00A327B8">
        <w:rPr>
          <w:spacing w:val="2"/>
          <w:sz w:val="22"/>
          <w:szCs w:val="22"/>
        </w:rPr>
        <w:t>Муниципальная программа «Энергосбережение и повышение энергетической эффективности Городского округа «Жатай»  на 2024-2028 годы»</w:t>
      </w:r>
      <w:r w:rsidR="0014412C" w:rsidRPr="00A327B8">
        <w:rPr>
          <w:sz w:val="22"/>
          <w:szCs w:val="22"/>
        </w:rPr>
        <w:t>разработана во исполнение </w:t>
      </w:r>
      <w:hyperlink r:id="rId12" w:anchor="7D20K3" w:history="1">
        <w:r w:rsidR="0014412C" w:rsidRPr="00A327B8">
          <w:rPr>
            <w:sz w:val="22"/>
            <w:szCs w:val="22"/>
          </w:rPr>
          <w:t>Федерального закона от 23 ноября 2009 г. N 261-ФЗ «Об энергосбережении и повышение энергетической эффективности и о внесении изменений в отдельные законодательные акты Российской Федерации</w:t>
        </w:r>
      </w:hyperlink>
      <w:r w:rsidR="0014412C" w:rsidRPr="00A327B8">
        <w:rPr>
          <w:sz w:val="22"/>
          <w:szCs w:val="22"/>
        </w:rPr>
        <w:t>». Целевая направленность настоящей Программы определяется необходимостью проведения мероприятий по энергосбережению и повышению энергетической эффективности в организациях с участием муниципального образования, жилищного фонда, систем коммунальной инфраструктуры на территории Городского округа «Жатай». Для достижения поставленных целей должны быть решены следующие задачи:</w:t>
      </w:r>
    </w:p>
    <w:p w14:paraId="7B1F8087" w14:textId="77777777" w:rsidR="0014412C" w:rsidRPr="00A327B8" w:rsidRDefault="0014412C" w:rsidP="0014412C">
      <w:pPr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1) обеспечение учета объема потребляемых энергетических ресурсов;</w:t>
      </w:r>
    </w:p>
    <w:p w14:paraId="0292A957" w14:textId="77777777" w:rsidR="0014412C" w:rsidRPr="00A327B8" w:rsidRDefault="0014412C" w:rsidP="0014412C">
      <w:pPr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2) снижение расходов бюджета,</w:t>
      </w:r>
      <w:r w:rsidR="000C2B42" w:rsidRPr="00A327B8">
        <w:rPr>
          <w:sz w:val="22"/>
          <w:szCs w:val="22"/>
        </w:rPr>
        <w:t xml:space="preserve"> </w:t>
      </w:r>
      <w:r w:rsidRPr="00A327B8">
        <w:rPr>
          <w:sz w:val="22"/>
          <w:szCs w:val="22"/>
        </w:rPr>
        <w:t>предприятий, учреждений</w:t>
      </w:r>
      <w:r w:rsidR="000C2B42" w:rsidRPr="00A327B8">
        <w:rPr>
          <w:sz w:val="22"/>
          <w:szCs w:val="22"/>
        </w:rPr>
        <w:t xml:space="preserve"> </w:t>
      </w:r>
      <w:r w:rsidRPr="00A327B8">
        <w:rPr>
          <w:sz w:val="22"/>
          <w:szCs w:val="22"/>
        </w:rPr>
        <w:t>Городского округа «Жатай» на оплату за потребленные энергетические ресурсы;</w:t>
      </w:r>
    </w:p>
    <w:p w14:paraId="4F773078" w14:textId="77777777" w:rsidR="0014412C" w:rsidRPr="00A327B8" w:rsidRDefault="0014412C" w:rsidP="0014412C">
      <w:pPr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3) сокращение потерь энергетических ресурсов при их транспортировке;</w:t>
      </w:r>
    </w:p>
    <w:p w14:paraId="2A8B3879" w14:textId="77777777" w:rsidR="0014412C" w:rsidRPr="00A327B8" w:rsidRDefault="0014412C" w:rsidP="0014412C">
      <w:pPr>
        <w:jc w:val="both"/>
        <w:textAlignment w:val="baseline"/>
        <w:rPr>
          <w:sz w:val="22"/>
          <w:szCs w:val="22"/>
        </w:rPr>
      </w:pPr>
      <w:r w:rsidRPr="00A327B8">
        <w:rPr>
          <w:sz w:val="22"/>
          <w:szCs w:val="22"/>
        </w:rPr>
        <w:t>4) повышение эффективности энергопотребления путем внедрения современных энергосберегающих технологий и оборудования.</w:t>
      </w:r>
    </w:p>
    <w:p w14:paraId="3A025260" w14:textId="77777777" w:rsidR="00D87803" w:rsidRPr="00A327B8" w:rsidRDefault="0014412C" w:rsidP="00D87803">
      <w:pPr>
        <w:ind w:firstLine="567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17.</w:t>
      </w:r>
      <w:r w:rsidR="006D360F" w:rsidRPr="00A327B8">
        <w:rPr>
          <w:sz w:val="22"/>
          <w:szCs w:val="22"/>
        </w:rPr>
        <w:t xml:space="preserve"> Муниципальная программа «Улучшение условий и охраны труда в Городском округе «Жатай» на 2024-2028 годы»</w:t>
      </w:r>
      <w:r w:rsidR="00D87803" w:rsidRPr="00A327B8">
        <w:rPr>
          <w:sz w:val="22"/>
          <w:szCs w:val="22"/>
        </w:rPr>
        <w:t xml:space="preserve">. Целью программы является улучшение условий и охраны труда в целях снижения производственного травматизма и профессиональной заболеваемости работников организаций, расположенных на территории Городского округа «Жатай». Реализация новой муниципальной программы в области охраны труда ГО «Жатай» на 2024-2028 годы позволит </w:t>
      </w:r>
      <w:r w:rsidR="00D87803" w:rsidRPr="00A327B8">
        <w:rPr>
          <w:sz w:val="22"/>
          <w:szCs w:val="22"/>
        </w:rPr>
        <w:lastRenderedPageBreak/>
        <w:t>планомерно проводить работу по обеспечению здоровых и безопасных условий труда работающих, предусмотреть необходимые финансовые и организационные ресурсы для выполнения приоритетных мероприятий, направленных на достижение главной цели. Для достижения поставленной цели необходимо решение следующих задач:</w:t>
      </w:r>
    </w:p>
    <w:p w14:paraId="061EED3E" w14:textId="77777777" w:rsidR="00D87803" w:rsidRPr="00A327B8" w:rsidRDefault="00D87803" w:rsidP="00D87803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1) </w:t>
      </w:r>
      <w:r w:rsidR="0043595A" w:rsidRPr="00A327B8">
        <w:rPr>
          <w:sz w:val="22"/>
          <w:szCs w:val="22"/>
        </w:rPr>
        <w:t>п</w:t>
      </w:r>
      <w:r w:rsidRPr="00A327B8">
        <w:rPr>
          <w:sz w:val="22"/>
          <w:szCs w:val="22"/>
        </w:rPr>
        <w:t>лановое проведение медосмотров, создание условий, обеспечивающих сохранение жизни и здоровья работников в процессе трудовой деятельности, предупреждение профессиональных заболеваний;</w:t>
      </w:r>
    </w:p>
    <w:p w14:paraId="6B80181F" w14:textId="77777777" w:rsidR="00D87803" w:rsidRPr="00A327B8" w:rsidRDefault="00D87803" w:rsidP="00D87803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2) </w:t>
      </w:r>
      <w:r w:rsidR="0043595A" w:rsidRPr="00A327B8">
        <w:rPr>
          <w:sz w:val="22"/>
          <w:szCs w:val="22"/>
        </w:rPr>
        <w:t>п</w:t>
      </w:r>
      <w:r w:rsidRPr="00A327B8">
        <w:rPr>
          <w:sz w:val="22"/>
          <w:szCs w:val="22"/>
        </w:rPr>
        <w:t>лановое проведение специальной оценки рабочих мест по условиям труда и приведению их в соответствие с государственными нормативными требованиями охраны труда;</w:t>
      </w:r>
    </w:p>
    <w:p w14:paraId="2C2A4ABC" w14:textId="77777777" w:rsidR="00D87803" w:rsidRPr="00A327B8" w:rsidRDefault="00D87803" w:rsidP="00D87803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3) </w:t>
      </w:r>
      <w:r w:rsidR="0043595A" w:rsidRPr="00A327B8">
        <w:rPr>
          <w:sz w:val="22"/>
          <w:szCs w:val="22"/>
        </w:rPr>
        <w:t>п</w:t>
      </w:r>
      <w:r w:rsidRPr="00A327B8">
        <w:rPr>
          <w:sz w:val="22"/>
          <w:szCs w:val="22"/>
        </w:rPr>
        <w:t>лановое проведение обучения и подготовки работников по охране труда;</w:t>
      </w:r>
    </w:p>
    <w:p w14:paraId="6D81D04E" w14:textId="77777777" w:rsidR="00D87803" w:rsidRPr="00A327B8" w:rsidRDefault="00D87803" w:rsidP="00D87803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 xml:space="preserve">4) </w:t>
      </w:r>
      <w:r w:rsidR="0043595A" w:rsidRPr="00A327B8">
        <w:rPr>
          <w:sz w:val="22"/>
          <w:szCs w:val="22"/>
        </w:rPr>
        <w:t>п</w:t>
      </w:r>
      <w:r w:rsidRPr="00A327B8">
        <w:rPr>
          <w:sz w:val="22"/>
          <w:szCs w:val="22"/>
        </w:rPr>
        <w:t>лановое проведение оценки уровней профессиональных рисков в организациях, распложенных на территории Городского округа «Жатай».</w:t>
      </w:r>
    </w:p>
    <w:p w14:paraId="28214184" w14:textId="77777777" w:rsidR="0014412C" w:rsidRPr="00A327B8" w:rsidRDefault="0014412C" w:rsidP="00D87803">
      <w:pPr>
        <w:ind w:firstLine="567"/>
        <w:jc w:val="both"/>
      </w:pPr>
    </w:p>
    <w:p w14:paraId="1EDB1E20" w14:textId="77777777" w:rsidR="000A26AC" w:rsidRPr="00A327B8" w:rsidRDefault="000A26AC" w:rsidP="00A760C7">
      <w:pPr>
        <w:ind w:firstLine="142"/>
        <w:jc w:val="both"/>
        <w:rPr>
          <w:i/>
          <w:sz w:val="22"/>
          <w:szCs w:val="22"/>
        </w:rPr>
      </w:pPr>
    </w:p>
    <w:p w14:paraId="571F7BCE" w14:textId="77777777" w:rsidR="001513B4" w:rsidRPr="00A327B8" w:rsidRDefault="001513B4" w:rsidP="00B419F4">
      <w:pPr>
        <w:jc w:val="center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Основные направления долговой политики на 20</w:t>
      </w:r>
      <w:r w:rsidR="003728ED" w:rsidRPr="00A327B8">
        <w:rPr>
          <w:i/>
          <w:sz w:val="22"/>
          <w:szCs w:val="22"/>
        </w:rPr>
        <w:t>2</w:t>
      </w:r>
      <w:r w:rsidR="00D54C09" w:rsidRPr="00A327B8">
        <w:rPr>
          <w:i/>
          <w:sz w:val="22"/>
          <w:szCs w:val="22"/>
        </w:rPr>
        <w:t>4</w:t>
      </w:r>
      <w:r w:rsidR="003728ED" w:rsidRPr="00A327B8">
        <w:rPr>
          <w:i/>
          <w:sz w:val="22"/>
          <w:szCs w:val="22"/>
        </w:rPr>
        <w:t xml:space="preserve"> </w:t>
      </w:r>
      <w:r w:rsidRPr="00A327B8">
        <w:rPr>
          <w:i/>
          <w:sz w:val="22"/>
          <w:szCs w:val="22"/>
        </w:rPr>
        <w:t>год и на плановый</w:t>
      </w:r>
    </w:p>
    <w:p w14:paraId="6DDD60EE" w14:textId="77777777" w:rsidR="001513B4" w:rsidRPr="00A327B8" w:rsidRDefault="00C50179" w:rsidP="001513B4">
      <w:pPr>
        <w:jc w:val="center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период 202</w:t>
      </w:r>
      <w:r w:rsidR="00D54C09" w:rsidRPr="00A327B8">
        <w:rPr>
          <w:i/>
          <w:sz w:val="22"/>
          <w:szCs w:val="22"/>
        </w:rPr>
        <w:t>5</w:t>
      </w:r>
      <w:r w:rsidR="001513B4" w:rsidRPr="00A327B8">
        <w:rPr>
          <w:i/>
          <w:sz w:val="22"/>
          <w:szCs w:val="22"/>
        </w:rPr>
        <w:t xml:space="preserve"> и 202</w:t>
      </w:r>
      <w:r w:rsidR="00D54C09" w:rsidRPr="00A327B8">
        <w:rPr>
          <w:i/>
          <w:sz w:val="22"/>
          <w:szCs w:val="22"/>
        </w:rPr>
        <w:t>6</w:t>
      </w:r>
      <w:r w:rsidR="001513B4" w:rsidRPr="00A327B8">
        <w:rPr>
          <w:i/>
          <w:sz w:val="22"/>
          <w:szCs w:val="22"/>
        </w:rPr>
        <w:t xml:space="preserve"> годов</w:t>
      </w:r>
    </w:p>
    <w:p w14:paraId="60DC7528" w14:textId="77777777" w:rsidR="00B419F4" w:rsidRPr="00A327B8" w:rsidRDefault="00B419F4" w:rsidP="001513B4">
      <w:pPr>
        <w:jc w:val="center"/>
        <w:rPr>
          <w:i/>
          <w:sz w:val="22"/>
          <w:szCs w:val="22"/>
        </w:rPr>
      </w:pPr>
    </w:p>
    <w:p w14:paraId="0487728D" w14:textId="77777777" w:rsidR="00FC0C6C" w:rsidRPr="00A327B8" w:rsidRDefault="00FC0C6C" w:rsidP="001513B4">
      <w:pPr>
        <w:jc w:val="both"/>
        <w:rPr>
          <w:sz w:val="22"/>
          <w:szCs w:val="22"/>
        </w:rPr>
      </w:pPr>
      <w:r w:rsidRPr="00A327B8">
        <w:rPr>
          <w:sz w:val="22"/>
          <w:szCs w:val="22"/>
        </w:rPr>
        <w:tab/>
      </w:r>
      <w:r w:rsidR="00F70396" w:rsidRPr="00A327B8">
        <w:rPr>
          <w:sz w:val="22"/>
          <w:szCs w:val="22"/>
        </w:rPr>
        <w:t>Постановлением Окружной Администрации Городского округа «Жатай» №</w:t>
      </w:r>
      <w:r w:rsidR="004E0BF0" w:rsidRPr="00A327B8">
        <w:rPr>
          <w:sz w:val="22"/>
          <w:szCs w:val="22"/>
        </w:rPr>
        <w:t xml:space="preserve"> 99</w:t>
      </w:r>
      <w:r w:rsidR="00F70396" w:rsidRPr="00A327B8">
        <w:rPr>
          <w:sz w:val="22"/>
          <w:szCs w:val="22"/>
        </w:rPr>
        <w:t>-г от 1</w:t>
      </w:r>
      <w:r w:rsidR="004E0BF0" w:rsidRPr="00A327B8">
        <w:rPr>
          <w:sz w:val="22"/>
          <w:szCs w:val="22"/>
        </w:rPr>
        <w:t>0</w:t>
      </w:r>
      <w:r w:rsidR="00F70396" w:rsidRPr="00A327B8">
        <w:rPr>
          <w:sz w:val="22"/>
          <w:szCs w:val="22"/>
        </w:rPr>
        <w:t xml:space="preserve"> ноября 202</w:t>
      </w:r>
      <w:r w:rsidR="004E0BF0" w:rsidRPr="00A327B8">
        <w:rPr>
          <w:sz w:val="22"/>
          <w:szCs w:val="22"/>
        </w:rPr>
        <w:t>3</w:t>
      </w:r>
      <w:r w:rsidR="00F70396" w:rsidRPr="00A327B8">
        <w:rPr>
          <w:sz w:val="22"/>
          <w:szCs w:val="22"/>
        </w:rPr>
        <w:t xml:space="preserve"> года утверждены основные направления долговой политики Городского округа «Жатай» на 202</w:t>
      </w:r>
      <w:r w:rsidR="004E0BF0" w:rsidRPr="00A327B8">
        <w:rPr>
          <w:sz w:val="22"/>
          <w:szCs w:val="22"/>
        </w:rPr>
        <w:t>4</w:t>
      </w:r>
      <w:r w:rsidR="00F70396" w:rsidRPr="00A327B8">
        <w:rPr>
          <w:sz w:val="22"/>
          <w:szCs w:val="22"/>
        </w:rPr>
        <w:t xml:space="preserve"> год и на плановый период 202</w:t>
      </w:r>
      <w:r w:rsidR="004E0BF0" w:rsidRPr="00A327B8">
        <w:rPr>
          <w:sz w:val="22"/>
          <w:szCs w:val="22"/>
        </w:rPr>
        <w:t>5</w:t>
      </w:r>
      <w:r w:rsidR="00F70396" w:rsidRPr="00A327B8">
        <w:rPr>
          <w:sz w:val="22"/>
          <w:szCs w:val="22"/>
        </w:rPr>
        <w:t xml:space="preserve"> и 202</w:t>
      </w:r>
      <w:r w:rsidR="004E0BF0" w:rsidRPr="00A327B8">
        <w:rPr>
          <w:sz w:val="22"/>
          <w:szCs w:val="22"/>
        </w:rPr>
        <w:t>6</w:t>
      </w:r>
      <w:r w:rsidR="00F70396" w:rsidRPr="00A327B8">
        <w:rPr>
          <w:sz w:val="22"/>
          <w:szCs w:val="22"/>
        </w:rPr>
        <w:t xml:space="preserve"> гг. Данный документ ежегодно актуализируется, с учётом как финансового состояния муниципального образования, так и ориентиров, предусмотренных Основными направлениями государственной долговой политики Республики Саха (Якутия)  </w:t>
      </w:r>
    </w:p>
    <w:p w14:paraId="5B4237BB" w14:textId="77777777" w:rsidR="001513B4" w:rsidRPr="00A327B8" w:rsidRDefault="00FC0C6C" w:rsidP="00FC0C6C">
      <w:pPr>
        <w:ind w:firstLine="708"/>
        <w:jc w:val="both"/>
        <w:rPr>
          <w:sz w:val="22"/>
          <w:szCs w:val="22"/>
        </w:rPr>
      </w:pPr>
      <w:r w:rsidRPr="00A327B8">
        <w:rPr>
          <w:sz w:val="22"/>
          <w:szCs w:val="22"/>
        </w:rPr>
        <w:t>Основные направления долговой политики Городского округа «Жатай»</w:t>
      </w:r>
      <w:r w:rsidR="001513B4" w:rsidRPr="00A327B8">
        <w:rPr>
          <w:sz w:val="22"/>
          <w:szCs w:val="22"/>
        </w:rPr>
        <w:t>:</w:t>
      </w:r>
    </w:p>
    <w:p w14:paraId="1660D6BB" w14:textId="77777777" w:rsidR="001513B4" w:rsidRPr="00A327B8" w:rsidRDefault="00FC0C6C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с</w:t>
      </w:r>
      <w:r w:rsidR="001513B4" w:rsidRPr="00A327B8">
        <w:rPr>
          <w:spacing w:val="2"/>
          <w:sz w:val="22"/>
          <w:szCs w:val="22"/>
        </w:rPr>
        <w:t xml:space="preserve">облюдение установленных Бюджетным Кодексом </w:t>
      </w:r>
      <w:r w:rsidR="0084402E" w:rsidRPr="00A327B8">
        <w:rPr>
          <w:spacing w:val="2"/>
          <w:sz w:val="22"/>
          <w:szCs w:val="22"/>
        </w:rPr>
        <w:t>РФ предельных</w:t>
      </w:r>
      <w:r w:rsidR="001513B4" w:rsidRPr="00A327B8">
        <w:rPr>
          <w:spacing w:val="2"/>
          <w:sz w:val="22"/>
          <w:szCs w:val="22"/>
        </w:rPr>
        <w:t xml:space="preserve"> размеров муниципального долга и расходов на его обслуживание;</w:t>
      </w:r>
    </w:p>
    <w:p w14:paraId="1C1A7696" w14:textId="77777777" w:rsidR="001513B4" w:rsidRPr="00A327B8" w:rsidRDefault="00FC0C6C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м</w:t>
      </w:r>
      <w:r w:rsidR="001513B4" w:rsidRPr="00A327B8">
        <w:rPr>
          <w:spacing w:val="2"/>
          <w:sz w:val="22"/>
          <w:szCs w:val="22"/>
        </w:rPr>
        <w:t>инимизировать размер дефицита местного бюджета;</w:t>
      </w:r>
    </w:p>
    <w:p w14:paraId="3E442A3D" w14:textId="77777777" w:rsidR="001513B4" w:rsidRPr="00A327B8" w:rsidRDefault="00FC0C6C" w:rsidP="0015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у</w:t>
      </w:r>
      <w:r w:rsidR="001513B4" w:rsidRPr="00A327B8">
        <w:rPr>
          <w:spacing w:val="2"/>
          <w:sz w:val="22"/>
          <w:szCs w:val="22"/>
        </w:rPr>
        <w:t>становить ограничение по объему предоставления муниципальных гарантий;</w:t>
      </w:r>
    </w:p>
    <w:p w14:paraId="58154684" w14:textId="77777777" w:rsidR="001513B4" w:rsidRPr="00A327B8" w:rsidRDefault="00FC0C6C" w:rsidP="001513B4">
      <w:pPr>
        <w:ind w:firstLine="708"/>
        <w:jc w:val="both"/>
        <w:rPr>
          <w:sz w:val="22"/>
          <w:szCs w:val="22"/>
        </w:rPr>
      </w:pPr>
      <w:r w:rsidRPr="00A327B8">
        <w:rPr>
          <w:spacing w:val="2"/>
          <w:sz w:val="22"/>
          <w:szCs w:val="22"/>
        </w:rPr>
        <w:t>- э</w:t>
      </w:r>
      <w:r w:rsidR="001513B4" w:rsidRPr="00A327B8">
        <w:rPr>
          <w:spacing w:val="2"/>
          <w:sz w:val="22"/>
          <w:szCs w:val="22"/>
        </w:rPr>
        <w:t>ффективное управление свободными остатками средств местного бюджета;</w:t>
      </w:r>
    </w:p>
    <w:p w14:paraId="433F266C" w14:textId="77777777" w:rsidR="001513B4" w:rsidRPr="00A327B8" w:rsidRDefault="00FC0C6C" w:rsidP="001513B4">
      <w:pPr>
        <w:ind w:firstLine="708"/>
        <w:jc w:val="both"/>
        <w:rPr>
          <w:sz w:val="22"/>
          <w:szCs w:val="22"/>
        </w:rPr>
      </w:pPr>
      <w:r w:rsidRPr="00A327B8">
        <w:rPr>
          <w:spacing w:val="2"/>
          <w:sz w:val="22"/>
          <w:szCs w:val="22"/>
        </w:rPr>
        <w:t>- о</w:t>
      </w:r>
      <w:r w:rsidR="001513B4" w:rsidRPr="00A327B8">
        <w:rPr>
          <w:spacing w:val="2"/>
          <w:sz w:val="22"/>
          <w:szCs w:val="22"/>
        </w:rPr>
        <w:t>беспечение публичности сведений о состоянии муниципального долга.</w:t>
      </w:r>
    </w:p>
    <w:p w14:paraId="68B1C95C" w14:textId="77777777" w:rsidR="001513B4" w:rsidRPr="00A327B8" w:rsidRDefault="001513B4" w:rsidP="001513B4">
      <w:pPr>
        <w:jc w:val="both"/>
        <w:rPr>
          <w:sz w:val="22"/>
          <w:szCs w:val="22"/>
        </w:rPr>
      </w:pPr>
    </w:p>
    <w:p w14:paraId="5716BFCD" w14:textId="77777777" w:rsidR="00F77BD9" w:rsidRPr="00A327B8" w:rsidRDefault="00F43E67" w:rsidP="00F43E67">
      <w:pPr>
        <w:widowControl w:val="0"/>
        <w:autoSpaceDE w:val="0"/>
        <w:autoSpaceDN w:val="0"/>
        <w:ind w:firstLine="540"/>
        <w:jc w:val="center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Школьное инициативное бюджетирование.</w:t>
      </w:r>
    </w:p>
    <w:p w14:paraId="1EC8F1DE" w14:textId="77777777" w:rsidR="00157BBB" w:rsidRPr="00A327B8" w:rsidRDefault="00157BBB" w:rsidP="00157BBB">
      <w:pPr>
        <w:jc w:val="center"/>
        <w:rPr>
          <w:i/>
        </w:rPr>
      </w:pPr>
    </w:p>
    <w:p w14:paraId="1DF395B0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С 2023 года Республика Саха (Якутия) приступила к реализации проекта «Школьное инициативное бюджетирование» в пилотном режиме.</w:t>
      </w:r>
    </w:p>
    <w:p w14:paraId="24C231B8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Сущность школьного инициативн</w:t>
      </w:r>
      <w:bookmarkStart w:id="2" w:name="_GoBack"/>
      <w:bookmarkEnd w:id="2"/>
      <w:r w:rsidRPr="00A327B8">
        <w:rPr>
          <w:spacing w:val="2"/>
          <w:sz w:val="22"/>
          <w:szCs w:val="22"/>
        </w:rPr>
        <w:t xml:space="preserve">ого бюджетирования состоит в вовлечении обучающихся в решение вопросов расходования школьного бюджета для улучшения внутришкольной инфраструктуры и окружающей школу среды. Школьное инициативное бюджетирование повышает вовлеченность участников образовательных отношений (прежде всего обучающихся и их родителей) во внутришкольные процессы, в более активное участие в школьной жизни, повышение грамотности при принятии бюджетных решений. </w:t>
      </w:r>
    </w:p>
    <w:p w14:paraId="48FA1CD6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Школьное инициативное бюджетирование – это участие школьников в распределении части бюджетных средств на реализацию инициатив школьного сообщества по улучшению своей образовательной среды: </w:t>
      </w:r>
    </w:p>
    <w:p w14:paraId="3E311209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инфраструктуры,</w:t>
      </w:r>
    </w:p>
    <w:p w14:paraId="7B8DCA5E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оборудования,</w:t>
      </w:r>
    </w:p>
    <w:p w14:paraId="099975F5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проведение событий,</w:t>
      </w:r>
    </w:p>
    <w:p w14:paraId="5F4EEA94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и многое другое. </w:t>
      </w:r>
    </w:p>
    <w:p w14:paraId="718A20E8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В 2023 году в пилотном проекте приняли участие обе образовательные школы ГО «Жатай». </w:t>
      </w:r>
    </w:p>
    <w:p w14:paraId="5B1D48C2" w14:textId="77777777" w:rsidR="008B02D2" w:rsidRPr="00A327B8" w:rsidRDefault="008B02D2" w:rsidP="008B02D2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На финансирование проектов школьного и молодежного инициативного бюджетирования выделены средства из Государственного бюджета РС (Я) по 300 тыс. рублей. </w:t>
      </w:r>
    </w:p>
    <w:p w14:paraId="2FE5CE9B" w14:textId="0D61A2AD" w:rsidR="009C13B4" w:rsidRPr="00A327B8" w:rsidRDefault="00995E81" w:rsidP="009C13B4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Обучающиеся МБОУ СОШ № 1 путем голосования определили 2 проекта - Столовая и Тир, МБОУ СОШ № 2 им.</w:t>
      </w:r>
      <w:r w:rsidR="00A327B8">
        <w:rPr>
          <w:spacing w:val="2"/>
          <w:sz w:val="22"/>
          <w:szCs w:val="22"/>
        </w:rPr>
        <w:t xml:space="preserve"> </w:t>
      </w:r>
      <w:r w:rsidRPr="00A327B8">
        <w:rPr>
          <w:spacing w:val="2"/>
          <w:sz w:val="22"/>
          <w:szCs w:val="22"/>
        </w:rPr>
        <w:t>Д.</w:t>
      </w:r>
      <w:r w:rsidR="00A327B8">
        <w:rPr>
          <w:spacing w:val="2"/>
          <w:sz w:val="22"/>
          <w:szCs w:val="22"/>
        </w:rPr>
        <w:t xml:space="preserve"> </w:t>
      </w:r>
      <w:r w:rsidRPr="00A327B8">
        <w:rPr>
          <w:spacing w:val="2"/>
          <w:sz w:val="22"/>
          <w:szCs w:val="22"/>
        </w:rPr>
        <w:t>Х. Скрябина ГО «Жатай» также 2 проекта – Школьная медиа студия и Яркий новый год.</w:t>
      </w:r>
    </w:p>
    <w:p w14:paraId="5C2B221C" w14:textId="4701189E" w:rsidR="00360BB7" w:rsidRPr="00A327B8" w:rsidRDefault="00360BB7" w:rsidP="00360BB7">
      <w:pPr>
        <w:shd w:val="clear" w:color="auto" w:fill="FFFFFF"/>
        <w:ind w:firstLine="708"/>
        <w:jc w:val="center"/>
        <w:textAlignment w:val="baseline"/>
        <w:rPr>
          <w:i/>
          <w:spacing w:val="2"/>
          <w:sz w:val="22"/>
          <w:szCs w:val="22"/>
        </w:rPr>
      </w:pPr>
      <w:r w:rsidRPr="00A327B8">
        <w:rPr>
          <w:i/>
          <w:spacing w:val="2"/>
          <w:sz w:val="22"/>
          <w:szCs w:val="22"/>
        </w:rPr>
        <w:t xml:space="preserve">Внутренний муниципальный </w:t>
      </w:r>
      <w:r w:rsidR="003B7920" w:rsidRPr="00A327B8">
        <w:rPr>
          <w:i/>
          <w:spacing w:val="2"/>
          <w:sz w:val="22"/>
          <w:szCs w:val="22"/>
        </w:rPr>
        <w:t xml:space="preserve">финансовый </w:t>
      </w:r>
      <w:r w:rsidRPr="00A327B8">
        <w:rPr>
          <w:i/>
          <w:spacing w:val="2"/>
          <w:sz w:val="22"/>
          <w:szCs w:val="22"/>
        </w:rPr>
        <w:t>конт</w:t>
      </w:r>
      <w:r w:rsidR="003B7920" w:rsidRPr="00A327B8">
        <w:rPr>
          <w:i/>
          <w:spacing w:val="2"/>
          <w:sz w:val="22"/>
          <w:szCs w:val="22"/>
        </w:rPr>
        <w:t>р</w:t>
      </w:r>
      <w:r w:rsidRPr="00A327B8">
        <w:rPr>
          <w:i/>
          <w:spacing w:val="2"/>
          <w:sz w:val="22"/>
          <w:szCs w:val="22"/>
        </w:rPr>
        <w:t>оль</w:t>
      </w:r>
    </w:p>
    <w:p w14:paraId="101A3AE5" w14:textId="77777777" w:rsidR="009C13B4" w:rsidRPr="00A327B8" w:rsidRDefault="009C13B4" w:rsidP="00360BB7">
      <w:pPr>
        <w:shd w:val="clear" w:color="auto" w:fill="FFFFFF"/>
        <w:ind w:firstLine="708"/>
        <w:jc w:val="center"/>
        <w:textAlignment w:val="baseline"/>
        <w:rPr>
          <w:i/>
          <w:spacing w:val="2"/>
          <w:sz w:val="22"/>
          <w:szCs w:val="22"/>
        </w:rPr>
      </w:pPr>
    </w:p>
    <w:p w14:paraId="373AE8BC" w14:textId="2DC9F8C2" w:rsidR="009C13B4" w:rsidRPr="00A327B8" w:rsidRDefault="009C13B4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В Окружной Администрации Городского округа «Жатай» в соответствии с бюджетным законодательством и законодательством в сфере закупок товаров, работ, услуг для обеспечения государственных (муниципальных) нужд проводится осуществление контроля по трем направлениям:</w:t>
      </w:r>
    </w:p>
    <w:p w14:paraId="69FF4418" w14:textId="77777777" w:rsidR="009C13B4" w:rsidRPr="00A327B8" w:rsidRDefault="009C13B4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lastRenderedPageBreak/>
        <w:t>- осуществление государственного (муниципального) финансового контроля в соответствии с Бюджетным кодексом Российской Федерации;</w:t>
      </w:r>
    </w:p>
    <w:p w14:paraId="00E437B8" w14:textId="77777777" w:rsidR="009C13B4" w:rsidRPr="00A327B8" w:rsidRDefault="009C13B4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контроль в сфере закупок товаров, работ, услуг для обеспечения государственных нужд в соответствии с частью 3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№ 44-ФЗ);</w:t>
      </w:r>
    </w:p>
    <w:p w14:paraId="4E3A5001" w14:textId="38590238" w:rsidR="009C13B4" w:rsidRPr="00A327B8" w:rsidRDefault="009C13B4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контроль в сфере закупок товаров, работ, услуг для обеспечения государственных нужд в соответствии с частью 8 статьи 99 Федерального закона № 44-ФЗ.</w:t>
      </w:r>
    </w:p>
    <w:p w14:paraId="313701C3" w14:textId="7027446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Окружная Администрация Городского округа «Жатай» при проведении внутреннего муниципального финансового контроля руководствоваться Федеральными стандартами внутреннего муниципального финансового контроля: </w:t>
      </w:r>
    </w:p>
    <w:p w14:paraId="264B700E" w14:textId="7777777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- "Принципы контрольной деятельности органов внутреннего муниципального финансового контроля" (утвержденные постановлением Правительства Российской Федерации от 6 февраля 2020 г. N 95); </w:t>
      </w:r>
    </w:p>
    <w:p w14:paraId="3716973D" w14:textId="7777777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"Правила составления отчетности о результатах контрольной деятельности" (утвержденные постановлением Правительства Российской Федерации от 16 сентября 2020 г. N 1478);</w:t>
      </w:r>
    </w:p>
    <w:p w14:paraId="78B4C3F1" w14:textId="7777777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- "Права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контроля" (утверждены постановлением Правительства Российской Федерации от 06 февраля 2020 г. N 100); </w:t>
      </w:r>
    </w:p>
    <w:p w14:paraId="49CDEB03" w14:textId="7777777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- "Планирование проверок, ревизий и обследований" (утвержденным постановлением Правительства Российской Федерации от 27 февраля 2020 г. N 208); </w:t>
      </w:r>
    </w:p>
    <w:p w14:paraId="7BBDB2AB" w14:textId="7777777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- "Реализация результатов проверок, ревизий и обследований" (утвержденным постановлением Правительства Российской Федерации от 23 июля 2020 г. N 1095); </w:t>
      </w:r>
    </w:p>
    <w:p w14:paraId="377C4F7F" w14:textId="77777777" w:rsidR="00912083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- "Проведение проверок, ревизий и обследований и оформление их результатов" (утвержденным постановлением Правительства Российской Федерации от 17 августа 2020 г. N 1235);</w:t>
      </w:r>
    </w:p>
    <w:p w14:paraId="310F250D" w14:textId="77777777" w:rsidR="001F38D0" w:rsidRPr="00A327B8" w:rsidRDefault="00912083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 xml:space="preserve">- "Правила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лиц" (утвержденным постановлением Правительства Российской Федерации от 17 августа 2020 г. N 1237). </w:t>
      </w:r>
    </w:p>
    <w:p w14:paraId="08313020" w14:textId="393BE3A0" w:rsidR="001F38D0" w:rsidRPr="00A327B8" w:rsidRDefault="001F38D0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  <w:r w:rsidRPr="00A327B8">
        <w:rPr>
          <w:spacing w:val="2"/>
          <w:sz w:val="22"/>
          <w:szCs w:val="22"/>
        </w:rPr>
        <w:t>Окружная Администрация Городского округа «Жатай» по осуществлению контроля в сфере закупок товаров, работ, услуг путем проведения плановых и внеплановых проверок руководствуется «Правилами осуществления контроля в сфере закупок товаров, работ, услуг в отношении заказчиков, контрактных служб, контрактных управляющих, комиссий по осуществлению закупок товаров, работ, услуг 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и о внесении изменений в правила ведения реестра жалоб, плановых и внеплановых проверок, принятым по ним решений и выданных предписаний, представлений», утвержденных Постановлением Правительства Российской Федерации от 01 октября 2020 года №1576.</w:t>
      </w:r>
    </w:p>
    <w:p w14:paraId="7DC8822E" w14:textId="77777777" w:rsidR="003B7920" w:rsidRPr="00A327B8" w:rsidRDefault="003B7920" w:rsidP="00A327B8">
      <w:pPr>
        <w:shd w:val="clear" w:color="auto" w:fill="FFFFFF"/>
        <w:ind w:firstLine="708"/>
        <w:jc w:val="both"/>
        <w:textAlignment w:val="baseline"/>
        <w:rPr>
          <w:spacing w:val="2"/>
          <w:sz w:val="22"/>
          <w:szCs w:val="22"/>
        </w:rPr>
      </w:pPr>
    </w:p>
    <w:p w14:paraId="10372223" w14:textId="77777777" w:rsidR="003B7920" w:rsidRPr="00A327B8" w:rsidRDefault="003B7920" w:rsidP="003B7920">
      <w:pPr>
        <w:jc w:val="center"/>
        <w:rPr>
          <w:i/>
          <w:sz w:val="22"/>
          <w:szCs w:val="22"/>
        </w:rPr>
      </w:pPr>
      <w:r w:rsidRPr="00A327B8">
        <w:rPr>
          <w:i/>
          <w:sz w:val="22"/>
          <w:szCs w:val="22"/>
        </w:rPr>
        <w:t>Изменение бюджетной классификации.</w:t>
      </w:r>
    </w:p>
    <w:p w14:paraId="2E256345" w14:textId="77777777" w:rsidR="003B7920" w:rsidRPr="00A327B8" w:rsidRDefault="003B7920" w:rsidP="003B7920">
      <w:pPr>
        <w:pStyle w:val="af2"/>
        <w:ind w:left="1069"/>
        <w:jc w:val="both"/>
        <w:rPr>
          <w:sz w:val="22"/>
          <w:szCs w:val="22"/>
        </w:rPr>
      </w:pPr>
    </w:p>
    <w:p w14:paraId="6B5E1DA3" w14:textId="77777777" w:rsidR="003B7920" w:rsidRPr="00DA0FDA" w:rsidRDefault="003B7920" w:rsidP="003B7920">
      <w:pPr>
        <w:ind w:firstLine="709"/>
        <w:jc w:val="both"/>
        <w:rPr>
          <w:spacing w:val="2"/>
          <w:sz w:val="22"/>
          <w:szCs w:val="22"/>
        </w:rPr>
      </w:pPr>
      <w:r w:rsidRPr="00DA0FDA">
        <w:rPr>
          <w:spacing w:val="2"/>
          <w:sz w:val="22"/>
          <w:szCs w:val="22"/>
        </w:rPr>
        <w:t>Приказ Минфина России от 24.05.2022 N 82н (ред. от 01.06.2023) "О Порядке формирования и применения кодов бюджетной классификации Российской Федерации, их структуре и принципах назначения.</w:t>
      </w:r>
    </w:p>
    <w:p w14:paraId="14A3F2AC" w14:textId="77777777" w:rsidR="003B7920" w:rsidRPr="00DA0FDA" w:rsidRDefault="003B7920" w:rsidP="003B7920">
      <w:pPr>
        <w:widowControl w:val="0"/>
        <w:tabs>
          <w:tab w:val="left" w:pos="142"/>
        </w:tabs>
        <w:autoSpaceDE w:val="0"/>
        <w:autoSpaceDN w:val="0"/>
        <w:ind w:firstLine="709"/>
        <w:jc w:val="both"/>
        <w:rPr>
          <w:spacing w:val="2"/>
          <w:sz w:val="22"/>
          <w:szCs w:val="22"/>
        </w:rPr>
      </w:pPr>
      <w:r w:rsidRPr="00DA0FDA">
        <w:rPr>
          <w:spacing w:val="2"/>
          <w:sz w:val="22"/>
          <w:szCs w:val="22"/>
        </w:rPr>
        <w:t xml:space="preserve">Коды (перечень кодов) бюджетной классификации Российской Федерации на 2024 год (на 2024 год и на плановый 2025 и 2026 годов» утверждены приказом Министерства финансов Российской Федерации от 01 июня 2023 года №80н. </w:t>
      </w:r>
    </w:p>
    <w:p w14:paraId="70A17F15" w14:textId="77777777" w:rsidR="003B7920" w:rsidRPr="00DA0FDA" w:rsidRDefault="003B7920" w:rsidP="00671799">
      <w:pPr>
        <w:pStyle w:val="ConsPlusTitle"/>
        <w:tabs>
          <w:tab w:val="left" w:pos="0"/>
        </w:tabs>
        <w:ind w:firstLine="709"/>
        <w:jc w:val="both"/>
        <w:rPr>
          <w:rFonts w:ascii="Times New Roman" w:hAnsi="Times New Roman" w:cs="Times New Roman"/>
          <w:b w:val="0"/>
          <w:spacing w:val="2"/>
          <w:szCs w:val="22"/>
        </w:rPr>
      </w:pPr>
      <w:r w:rsidRPr="00DA0FDA">
        <w:rPr>
          <w:rFonts w:ascii="Times New Roman" w:hAnsi="Times New Roman" w:cs="Times New Roman"/>
          <w:b w:val="0"/>
          <w:spacing w:val="2"/>
          <w:szCs w:val="22"/>
        </w:rPr>
        <w:t>При формировании проекта местного бюджета на 2024 год (на 2024 год и на плановый период 2025 и 2026 годов) следует руководствоваться приказом Министерства финансов Российской Федерации от 24.05.2022 N 82н (ред. от 01.06.2023) «О Порядке формирования и применения кодов бюджетной классификации Российской Федерации, их структуре и принципах назначения».</w:t>
      </w:r>
    </w:p>
    <w:sectPr w:rsidR="003B7920" w:rsidRPr="00DA0FDA" w:rsidSect="00277426">
      <w:headerReference w:type="even" r:id="rId13"/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487FC" w14:textId="77777777" w:rsidR="00BC782F" w:rsidRDefault="00BC782F">
      <w:r>
        <w:separator/>
      </w:r>
    </w:p>
  </w:endnote>
  <w:endnote w:type="continuationSeparator" w:id="0">
    <w:p w14:paraId="3D886853" w14:textId="77777777" w:rsidR="00BC782F" w:rsidRDefault="00BC782F">
      <w:r>
        <w:continuationSeparator/>
      </w:r>
    </w:p>
  </w:endnote>
  <w:endnote w:type="continuationNotice" w:id="1">
    <w:p w14:paraId="505F375A" w14:textId="77777777" w:rsidR="00BC782F" w:rsidRDefault="00BC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53738" w14:textId="77777777" w:rsidR="00BC782F" w:rsidRDefault="00BC782F">
      <w:r>
        <w:separator/>
      </w:r>
    </w:p>
  </w:footnote>
  <w:footnote w:type="continuationSeparator" w:id="0">
    <w:p w14:paraId="3517C8E2" w14:textId="77777777" w:rsidR="00BC782F" w:rsidRDefault="00BC782F">
      <w:r>
        <w:continuationSeparator/>
      </w:r>
    </w:p>
  </w:footnote>
  <w:footnote w:type="continuationNotice" w:id="1">
    <w:p w14:paraId="5E432DC4" w14:textId="77777777" w:rsidR="00BC782F" w:rsidRDefault="00BC78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8A862" w14:textId="77777777" w:rsidR="00FC0C6C" w:rsidRDefault="006E1EE5" w:rsidP="00DF6C2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C0C6C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0508228" w14:textId="77777777" w:rsidR="00FC0C6C" w:rsidRDefault="00FC0C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139BD"/>
    <w:multiLevelType w:val="hybridMultilevel"/>
    <w:tmpl w:val="B7F6F83A"/>
    <w:lvl w:ilvl="0" w:tplc="8C82BC84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EF79EA"/>
    <w:multiLevelType w:val="hybridMultilevel"/>
    <w:tmpl w:val="DEE6C93A"/>
    <w:lvl w:ilvl="0" w:tplc="D8D26F00">
      <w:start w:val="1"/>
      <w:numFmt w:val="decimal"/>
      <w:lvlText w:val="%1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">
    <w:nsid w:val="0BBD0AF5"/>
    <w:multiLevelType w:val="hybridMultilevel"/>
    <w:tmpl w:val="AA7E1EA8"/>
    <w:lvl w:ilvl="0" w:tplc="FBDCC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D8413C"/>
    <w:multiLevelType w:val="hybridMultilevel"/>
    <w:tmpl w:val="F9E09406"/>
    <w:lvl w:ilvl="0" w:tplc="1EFE62E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2562E49"/>
    <w:multiLevelType w:val="hybridMultilevel"/>
    <w:tmpl w:val="C72C56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5BF6B98"/>
    <w:multiLevelType w:val="multilevel"/>
    <w:tmpl w:val="5C4E98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15C67AC8"/>
    <w:multiLevelType w:val="hybridMultilevel"/>
    <w:tmpl w:val="5478E0FA"/>
    <w:lvl w:ilvl="0" w:tplc="EC08A0F4">
      <w:numFmt w:val="bullet"/>
      <w:lvlText w:val="•"/>
      <w:lvlJc w:val="left"/>
      <w:pPr>
        <w:ind w:left="2843" w:hanging="14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2A0CE7"/>
    <w:multiLevelType w:val="hybridMultilevel"/>
    <w:tmpl w:val="57E0BAE2"/>
    <w:lvl w:ilvl="0" w:tplc="EC08A0F4">
      <w:numFmt w:val="bullet"/>
      <w:lvlText w:val="•"/>
      <w:lvlJc w:val="left"/>
      <w:pPr>
        <w:ind w:left="2134" w:hanging="14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67A7D5A"/>
    <w:multiLevelType w:val="multilevel"/>
    <w:tmpl w:val="8F5A051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E7943"/>
    <w:multiLevelType w:val="hybridMultilevel"/>
    <w:tmpl w:val="BA1C4B74"/>
    <w:lvl w:ilvl="0" w:tplc="4EA438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E8477C7"/>
    <w:multiLevelType w:val="hybridMultilevel"/>
    <w:tmpl w:val="491E7D2E"/>
    <w:lvl w:ilvl="0" w:tplc="F3885884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F901DD0"/>
    <w:multiLevelType w:val="hybridMultilevel"/>
    <w:tmpl w:val="884A0356"/>
    <w:lvl w:ilvl="0" w:tplc="813074C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37101"/>
    <w:multiLevelType w:val="multilevel"/>
    <w:tmpl w:val="16D098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5552FB"/>
    <w:multiLevelType w:val="hybridMultilevel"/>
    <w:tmpl w:val="D752ECC0"/>
    <w:lvl w:ilvl="0" w:tplc="35A8CEA4">
      <w:start w:val="1"/>
      <w:numFmt w:val="decimal"/>
      <w:lvlText w:val="%1)"/>
      <w:lvlJc w:val="left"/>
      <w:pPr>
        <w:ind w:left="24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419E1DE2"/>
    <w:multiLevelType w:val="hybridMultilevel"/>
    <w:tmpl w:val="5E06869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5977F76"/>
    <w:multiLevelType w:val="hybridMultilevel"/>
    <w:tmpl w:val="8800C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C11DC"/>
    <w:multiLevelType w:val="multilevel"/>
    <w:tmpl w:val="9BDE4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C33648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8">
    <w:nsid w:val="5132449D"/>
    <w:multiLevelType w:val="hybridMultilevel"/>
    <w:tmpl w:val="71D221CE"/>
    <w:lvl w:ilvl="0" w:tplc="D69A754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516E2A16"/>
    <w:multiLevelType w:val="hybridMultilevel"/>
    <w:tmpl w:val="6FE29A4E"/>
    <w:lvl w:ilvl="0" w:tplc="EC08A0F4">
      <w:numFmt w:val="bullet"/>
      <w:lvlText w:val="•"/>
      <w:lvlJc w:val="left"/>
      <w:pPr>
        <w:ind w:left="2843" w:hanging="14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35232CB"/>
    <w:multiLevelType w:val="hybridMultilevel"/>
    <w:tmpl w:val="336ABD5A"/>
    <w:lvl w:ilvl="0" w:tplc="638ED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971E8D"/>
    <w:multiLevelType w:val="hybridMultilevel"/>
    <w:tmpl w:val="FC58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17362"/>
    <w:multiLevelType w:val="hybridMultilevel"/>
    <w:tmpl w:val="5E348048"/>
    <w:lvl w:ilvl="0" w:tplc="DB3AEF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DA434CC"/>
    <w:multiLevelType w:val="hybridMultilevel"/>
    <w:tmpl w:val="45F423B0"/>
    <w:lvl w:ilvl="0" w:tplc="CAEC6C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5FE04D97"/>
    <w:multiLevelType w:val="hybridMultilevel"/>
    <w:tmpl w:val="E138D2DC"/>
    <w:lvl w:ilvl="0" w:tplc="E6DC2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5D1F7A"/>
    <w:multiLevelType w:val="hybridMultilevel"/>
    <w:tmpl w:val="8CB81AC2"/>
    <w:lvl w:ilvl="0" w:tplc="EC08A0F4">
      <w:numFmt w:val="bullet"/>
      <w:lvlText w:val="•"/>
      <w:lvlJc w:val="left"/>
      <w:pPr>
        <w:ind w:left="2843" w:hanging="14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3132DA1"/>
    <w:multiLevelType w:val="multilevel"/>
    <w:tmpl w:val="4CB8A2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34751A"/>
    <w:multiLevelType w:val="hybridMultilevel"/>
    <w:tmpl w:val="650E68FC"/>
    <w:lvl w:ilvl="0" w:tplc="2B20CA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65D4491B"/>
    <w:multiLevelType w:val="hybridMultilevel"/>
    <w:tmpl w:val="93604A82"/>
    <w:lvl w:ilvl="0" w:tplc="C896BE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6FC196B"/>
    <w:multiLevelType w:val="hybridMultilevel"/>
    <w:tmpl w:val="979EF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F90C3C"/>
    <w:multiLevelType w:val="multilevel"/>
    <w:tmpl w:val="F2C86F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7F3B8B"/>
    <w:multiLevelType w:val="hybridMultilevel"/>
    <w:tmpl w:val="EAF8B6C6"/>
    <w:lvl w:ilvl="0" w:tplc="F2683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9AC1D56"/>
    <w:multiLevelType w:val="hybridMultilevel"/>
    <w:tmpl w:val="4944425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10393F"/>
    <w:multiLevelType w:val="hybridMultilevel"/>
    <w:tmpl w:val="336ABD5A"/>
    <w:lvl w:ilvl="0" w:tplc="638EDC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D29513A"/>
    <w:multiLevelType w:val="hybridMultilevel"/>
    <w:tmpl w:val="009A7920"/>
    <w:lvl w:ilvl="0" w:tplc="72324B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27"/>
  </w:num>
  <w:num w:numId="3">
    <w:abstractNumId w:val="2"/>
  </w:num>
  <w:num w:numId="4">
    <w:abstractNumId w:val="31"/>
  </w:num>
  <w:num w:numId="5">
    <w:abstractNumId w:val="34"/>
  </w:num>
  <w:num w:numId="6">
    <w:abstractNumId w:val="23"/>
  </w:num>
  <w:num w:numId="7">
    <w:abstractNumId w:val="0"/>
  </w:num>
  <w:num w:numId="8">
    <w:abstractNumId w:val="20"/>
  </w:num>
  <w:num w:numId="9">
    <w:abstractNumId w:val="33"/>
  </w:num>
  <w:num w:numId="10">
    <w:abstractNumId w:val="28"/>
  </w:num>
  <w:num w:numId="11">
    <w:abstractNumId w:val="9"/>
  </w:num>
  <w:num w:numId="12">
    <w:abstractNumId w:val="1"/>
  </w:num>
  <w:num w:numId="13">
    <w:abstractNumId w:val="26"/>
  </w:num>
  <w:num w:numId="14">
    <w:abstractNumId w:val="16"/>
  </w:num>
  <w:num w:numId="15">
    <w:abstractNumId w:val="30"/>
  </w:num>
  <w:num w:numId="16">
    <w:abstractNumId w:val="8"/>
  </w:num>
  <w:num w:numId="17">
    <w:abstractNumId w:val="10"/>
  </w:num>
  <w:num w:numId="18">
    <w:abstractNumId w:val="13"/>
  </w:num>
  <w:num w:numId="19">
    <w:abstractNumId w:val="22"/>
  </w:num>
  <w:num w:numId="20">
    <w:abstractNumId w:val="24"/>
  </w:num>
  <w:num w:numId="21">
    <w:abstractNumId w:val="3"/>
  </w:num>
  <w:num w:numId="22">
    <w:abstractNumId w:val="11"/>
  </w:num>
  <w:num w:numId="23">
    <w:abstractNumId w:val="5"/>
  </w:num>
  <w:num w:numId="24">
    <w:abstractNumId w:val="29"/>
  </w:num>
  <w:num w:numId="25">
    <w:abstractNumId w:val="12"/>
  </w:num>
  <w:num w:numId="26">
    <w:abstractNumId w:val="17"/>
  </w:num>
  <w:num w:numId="27">
    <w:abstractNumId w:val="15"/>
  </w:num>
  <w:num w:numId="28">
    <w:abstractNumId w:val="32"/>
  </w:num>
  <w:num w:numId="29">
    <w:abstractNumId w:val="4"/>
  </w:num>
  <w:num w:numId="30">
    <w:abstractNumId w:val="14"/>
  </w:num>
  <w:num w:numId="31">
    <w:abstractNumId w:val="25"/>
  </w:num>
  <w:num w:numId="32">
    <w:abstractNumId w:val="6"/>
  </w:num>
  <w:num w:numId="33">
    <w:abstractNumId w:val="7"/>
  </w:num>
  <w:num w:numId="34">
    <w:abstractNumId w:val="19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15E97"/>
    <w:rsid w:val="00000540"/>
    <w:rsid w:val="00001A6F"/>
    <w:rsid w:val="000027C3"/>
    <w:rsid w:val="00002F7C"/>
    <w:rsid w:val="00003C8E"/>
    <w:rsid w:val="00005143"/>
    <w:rsid w:val="00005819"/>
    <w:rsid w:val="0001238D"/>
    <w:rsid w:val="000145C0"/>
    <w:rsid w:val="00015191"/>
    <w:rsid w:val="00020140"/>
    <w:rsid w:val="00021379"/>
    <w:rsid w:val="0002542B"/>
    <w:rsid w:val="0003578C"/>
    <w:rsid w:val="0004025E"/>
    <w:rsid w:val="000405B0"/>
    <w:rsid w:val="00042D87"/>
    <w:rsid w:val="0004387B"/>
    <w:rsid w:val="0004617C"/>
    <w:rsid w:val="00046CEF"/>
    <w:rsid w:val="00046E9E"/>
    <w:rsid w:val="00047AD3"/>
    <w:rsid w:val="00050308"/>
    <w:rsid w:val="0005123D"/>
    <w:rsid w:val="0005305A"/>
    <w:rsid w:val="00053235"/>
    <w:rsid w:val="00054D66"/>
    <w:rsid w:val="000559DF"/>
    <w:rsid w:val="00056343"/>
    <w:rsid w:val="00056E8E"/>
    <w:rsid w:val="00061DE7"/>
    <w:rsid w:val="000626F4"/>
    <w:rsid w:val="00066EE2"/>
    <w:rsid w:val="0009341F"/>
    <w:rsid w:val="00094785"/>
    <w:rsid w:val="00095261"/>
    <w:rsid w:val="00095E74"/>
    <w:rsid w:val="000A0D32"/>
    <w:rsid w:val="000A0E13"/>
    <w:rsid w:val="000A1AA4"/>
    <w:rsid w:val="000A26AC"/>
    <w:rsid w:val="000A4685"/>
    <w:rsid w:val="000A4766"/>
    <w:rsid w:val="000B019E"/>
    <w:rsid w:val="000B0E01"/>
    <w:rsid w:val="000B34B4"/>
    <w:rsid w:val="000B34CC"/>
    <w:rsid w:val="000B5D99"/>
    <w:rsid w:val="000B6EED"/>
    <w:rsid w:val="000B7789"/>
    <w:rsid w:val="000C062D"/>
    <w:rsid w:val="000C0EA9"/>
    <w:rsid w:val="000C2B42"/>
    <w:rsid w:val="000D3833"/>
    <w:rsid w:val="000D483F"/>
    <w:rsid w:val="000E22C9"/>
    <w:rsid w:val="000E2F22"/>
    <w:rsid w:val="000E4EA8"/>
    <w:rsid w:val="000E6FD7"/>
    <w:rsid w:val="000E7CF5"/>
    <w:rsid w:val="000F0FD6"/>
    <w:rsid w:val="000F3100"/>
    <w:rsid w:val="000F4FFF"/>
    <w:rsid w:val="00110BC6"/>
    <w:rsid w:val="001127A3"/>
    <w:rsid w:val="00113537"/>
    <w:rsid w:val="00113A17"/>
    <w:rsid w:val="001147E2"/>
    <w:rsid w:val="00115B71"/>
    <w:rsid w:val="00115E7A"/>
    <w:rsid w:val="001176D0"/>
    <w:rsid w:val="00117A36"/>
    <w:rsid w:val="00117BF4"/>
    <w:rsid w:val="001256DD"/>
    <w:rsid w:val="001314B9"/>
    <w:rsid w:val="0013362A"/>
    <w:rsid w:val="001336F0"/>
    <w:rsid w:val="00135E18"/>
    <w:rsid w:val="001360A5"/>
    <w:rsid w:val="001414BA"/>
    <w:rsid w:val="0014412C"/>
    <w:rsid w:val="00144D44"/>
    <w:rsid w:val="00144DE3"/>
    <w:rsid w:val="00145DD1"/>
    <w:rsid w:val="00146CAF"/>
    <w:rsid w:val="001513B4"/>
    <w:rsid w:val="00151B53"/>
    <w:rsid w:val="00152F64"/>
    <w:rsid w:val="00154299"/>
    <w:rsid w:val="00154FB9"/>
    <w:rsid w:val="00157084"/>
    <w:rsid w:val="00157BBB"/>
    <w:rsid w:val="00160987"/>
    <w:rsid w:val="00162615"/>
    <w:rsid w:val="00163801"/>
    <w:rsid w:val="001718BC"/>
    <w:rsid w:val="001722CE"/>
    <w:rsid w:val="00172DD4"/>
    <w:rsid w:val="00175C93"/>
    <w:rsid w:val="00177BDD"/>
    <w:rsid w:val="00181760"/>
    <w:rsid w:val="00186833"/>
    <w:rsid w:val="0019377F"/>
    <w:rsid w:val="00193FD6"/>
    <w:rsid w:val="00194DB4"/>
    <w:rsid w:val="00194E72"/>
    <w:rsid w:val="00195407"/>
    <w:rsid w:val="001A2FA3"/>
    <w:rsid w:val="001B0481"/>
    <w:rsid w:val="001B44DE"/>
    <w:rsid w:val="001B549E"/>
    <w:rsid w:val="001B59A1"/>
    <w:rsid w:val="001B6A84"/>
    <w:rsid w:val="001B7B6E"/>
    <w:rsid w:val="001C2F8E"/>
    <w:rsid w:val="001C3082"/>
    <w:rsid w:val="001C7242"/>
    <w:rsid w:val="001D169F"/>
    <w:rsid w:val="001D5ADF"/>
    <w:rsid w:val="001D63B3"/>
    <w:rsid w:val="001E2E38"/>
    <w:rsid w:val="001E4D8E"/>
    <w:rsid w:val="001E52FA"/>
    <w:rsid w:val="001E6FFA"/>
    <w:rsid w:val="001F38D0"/>
    <w:rsid w:val="00201529"/>
    <w:rsid w:val="002068B5"/>
    <w:rsid w:val="0021425E"/>
    <w:rsid w:val="002204DE"/>
    <w:rsid w:val="002215B8"/>
    <w:rsid w:val="00221865"/>
    <w:rsid w:val="00223381"/>
    <w:rsid w:val="00226C43"/>
    <w:rsid w:val="00230ADC"/>
    <w:rsid w:val="00236330"/>
    <w:rsid w:val="00242D11"/>
    <w:rsid w:val="00244667"/>
    <w:rsid w:val="00244E9A"/>
    <w:rsid w:val="0025082C"/>
    <w:rsid w:val="00251A72"/>
    <w:rsid w:val="00253891"/>
    <w:rsid w:val="00256115"/>
    <w:rsid w:val="002567E6"/>
    <w:rsid w:val="002573EF"/>
    <w:rsid w:val="00260821"/>
    <w:rsid w:val="00262A1D"/>
    <w:rsid w:val="002713CA"/>
    <w:rsid w:val="00273B22"/>
    <w:rsid w:val="00277426"/>
    <w:rsid w:val="00290DC5"/>
    <w:rsid w:val="0029142C"/>
    <w:rsid w:val="00296EB4"/>
    <w:rsid w:val="002A07D6"/>
    <w:rsid w:val="002A0D3F"/>
    <w:rsid w:val="002A2219"/>
    <w:rsid w:val="002A4B09"/>
    <w:rsid w:val="002A4DA0"/>
    <w:rsid w:val="002A525A"/>
    <w:rsid w:val="002B1D90"/>
    <w:rsid w:val="002B2E24"/>
    <w:rsid w:val="002B367B"/>
    <w:rsid w:val="002B40DA"/>
    <w:rsid w:val="002B45DA"/>
    <w:rsid w:val="002B5308"/>
    <w:rsid w:val="002B54FF"/>
    <w:rsid w:val="002C0C90"/>
    <w:rsid w:val="002C44FC"/>
    <w:rsid w:val="002C5FCD"/>
    <w:rsid w:val="002C6E94"/>
    <w:rsid w:val="002D1793"/>
    <w:rsid w:val="002D189B"/>
    <w:rsid w:val="002D1F0F"/>
    <w:rsid w:val="002D6029"/>
    <w:rsid w:val="002E0C6A"/>
    <w:rsid w:val="002E178B"/>
    <w:rsid w:val="002E1B7D"/>
    <w:rsid w:val="002E2E20"/>
    <w:rsid w:val="002E6366"/>
    <w:rsid w:val="002E7D49"/>
    <w:rsid w:val="002F0305"/>
    <w:rsid w:val="002F1A08"/>
    <w:rsid w:val="002F52FF"/>
    <w:rsid w:val="002F668D"/>
    <w:rsid w:val="002F7102"/>
    <w:rsid w:val="00300DD7"/>
    <w:rsid w:val="003011B8"/>
    <w:rsid w:val="0030171E"/>
    <w:rsid w:val="00304547"/>
    <w:rsid w:val="00305100"/>
    <w:rsid w:val="00305489"/>
    <w:rsid w:val="003054E7"/>
    <w:rsid w:val="00311798"/>
    <w:rsid w:val="003135DF"/>
    <w:rsid w:val="00313F81"/>
    <w:rsid w:val="00316B60"/>
    <w:rsid w:val="00316F8B"/>
    <w:rsid w:val="00320421"/>
    <w:rsid w:val="003205B2"/>
    <w:rsid w:val="00321013"/>
    <w:rsid w:val="00323780"/>
    <w:rsid w:val="00330058"/>
    <w:rsid w:val="0033493E"/>
    <w:rsid w:val="00334942"/>
    <w:rsid w:val="00340805"/>
    <w:rsid w:val="00342A2E"/>
    <w:rsid w:val="00344AE3"/>
    <w:rsid w:val="00347F27"/>
    <w:rsid w:val="00351839"/>
    <w:rsid w:val="00353132"/>
    <w:rsid w:val="003564BD"/>
    <w:rsid w:val="00360BB7"/>
    <w:rsid w:val="00362EC7"/>
    <w:rsid w:val="003728ED"/>
    <w:rsid w:val="00374C28"/>
    <w:rsid w:val="00376E27"/>
    <w:rsid w:val="00377F9A"/>
    <w:rsid w:val="00380E0F"/>
    <w:rsid w:val="00381F31"/>
    <w:rsid w:val="00381F8A"/>
    <w:rsid w:val="003823B0"/>
    <w:rsid w:val="0038241B"/>
    <w:rsid w:val="00383AF1"/>
    <w:rsid w:val="00384F6C"/>
    <w:rsid w:val="00391CBA"/>
    <w:rsid w:val="003941A4"/>
    <w:rsid w:val="003944F8"/>
    <w:rsid w:val="003A07AA"/>
    <w:rsid w:val="003A07C0"/>
    <w:rsid w:val="003A0C7D"/>
    <w:rsid w:val="003A39E8"/>
    <w:rsid w:val="003A458B"/>
    <w:rsid w:val="003A48A0"/>
    <w:rsid w:val="003B1E57"/>
    <w:rsid w:val="003B2709"/>
    <w:rsid w:val="003B636C"/>
    <w:rsid w:val="003B7920"/>
    <w:rsid w:val="003C039D"/>
    <w:rsid w:val="003C48CE"/>
    <w:rsid w:val="003F2FD0"/>
    <w:rsid w:val="003F63AD"/>
    <w:rsid w:val="003F7118"/>
    <w:rsid w:val="003F7457"/>
    <w:rsid w:val="004006D2"/>
    <w:rsid w:val="0040135C"/>
    <w:rsid w:val="00401EA5"/>
    <w:rsid w:val="004024CD"/>
    <w:rsid w:val="00402656"/>
    <w:rsid w:val="00402E81"/>
    <w:rsid w:val="00403506"/>
    <w:rsid w:val="00403940"/>
    <w:rsid w:val="00404207"/>
    <w:rsid w:val="004044FB"/>
    <w:rsid w:val="00405147"/>
    <w:rsid w:val="00410567"/>
    <w:rsid w:val="004105D6"/>
    <w:rsid w:val="004115B5"/>
    <w:rsid w:val="00413D45"/>
    <w:rsid w:val="00416985"/>
    <w:rsid w:val="00420DF3"/>
    <w:rsid w:val="00420E22"/>
    <w:rsid w:val="00435685"/>
    <w:rsid w:val="0043590C"/>
    <w:rsid w:val="0043595A"/>
    <w:rsid w:val="00447AD7"/>
    <w:rsid w:val="00452923"/>
    <w:rsid w:val="00455F4B"/>
    <w:rsid w:val="0046053A"/>
    <w:rsid w:val="00463B05"/>
    <w:rsid w:val="00465B1A"/>
    <w:rsid w:val="004678D5"/>
    <w:rsid w:val="004700BD"/>
    <w:rsid w:val="00470366"/>
    <w:rsid w:val="004717E5"/>
    <w:rsid w:val="0047759D"/>
    <w:rsid w:val="00480734"/>
    <w:rsid w:val="004813F8"/>
    <w:rsid w:val="004833D5"/>
    <w:rsid w:val="00483749"/>
    <w:rsid w:val="00484EF5"/>
    <w:rsid w:val="0048506C"/>
    <w:rsid w:val="00486365"/>
    <w:rsid w:val="00490552"/>
    <w:rsid w:val="004955C9"/>
    <w:rsid w:val="00496DC0"/>
    <w:rsid w:val="004A11BC"/>
    <w:rsid w:val="004A4F36"/>
    <w:rsid w:val="004A5979"/>
    <w:rsid w:val="004A77AB"/>
    <w:rsid w:val="004A7A88"/>
    <w:rsid w:val="004B00A5"/>
    <w:rsid w:val="004B1982"/>
    <w:rsid w:val="004B227B"/>
    <w:rsid w:val="004C1198"/>
    <w:rsid w:val="004C13E3"/>
    <w:rsid w:val="004C27BD"/>
    <w:rsid w:val="004C432F"/>
    <w:rsid w:val="004D102E"/>
    <w:rsid w:val="004D10CD"/>
    <w:rsid w:val="004D1D1C"/>
    <w:rsid w:val="004D4915"/>
    <w:rsid w:val="004E0BF0"/>
    <w:rsid w:val="004E1F66"/>
    <w:rsid w:val="004E1F87"/>
    <w:rsid w:val="004E3EC5"/>
    <w:rsid w:val="004E57A5"/>
    <w:rsid w:val="004E691B"/>
    <w:rsid w:val="004E7104"/>
    <w:rsid w:val="004F0F77"/>
    <w:rsid w:val="004F17DE"/>
    <w:rsid w:val="004F220E"/>
    <w:rsid w:val="004F2740"/>
    <w:rsid w:val="004F3601"/>
    <w:rsid w:val="004F54E3"/>
    <w:rsid w:val="004F6F65"/>
    <w:rsid w:val="0050082C"/>
    <w:rsid w:val="00502287"/>
    <w:rsid w:val="005134A1"/>
    <w:rsid w:val="00515C79"/>
    <w:rsid w:val="00517796"/>
    <w:rsid w:val="0052037E"/>
    <w:rsid w:val="00520A4A"/>
    <w:rsid w:val="00521AB8"/>
    <w:rsid w:val="005229E4"/>
    <w:rsid w:val="00524D5A"/>
    <w:rsid w:val="00525AE5"/>
    <w:rsid w:val="00525FA7"/>
    <w:rsid w:val="005261BE"/>
    <w:rsid w:val="0053109E"/>
    <w:rsid w:val="00532810"/>
    <w:rsid w:val="005359F4"/>
    <w:rsid w:val="00535DCA"/>
    <w:rsid w:val="0053686C"/>
    <w:rsid w:val="005379A9"/>
    <w:rsid w:val="005476CE"/>
    <w:rsid w:val="005509D7"/>
    <w:rsid w:val="00550B5D"/>
    <w:rsid w:val="0055119D"/>
    <w:rsid w:val="00551505"/>
    <w:rsid w:val="0055150B"/>
    <w:rsid w:val="00551FD2"/>
    <w:rsid w:val="00552876"/>
    <w:rsid w:val="00562516"/>
    <w:rsid w:val="005640DE"/>
    <w:rsid w:val="00566B24"/>
    <w:rsid w:val="00571979"/>
    <w:rsid w:val="005747FA"/>
    <w:rsid w:val="00576525"/>
    <w:rsid w:val="0057723F"/>
    <w:rsid w:val="005778B4"/>
    <w:rsid w:val="00582310"/>
    <w:rsid w:val="005823D5"/>
    <w:rsid w:val="00582F9E"/>
    <w:rsid w:val="00586F3F"/>
    <w:rsid w:val="00587FDD"/>
    <w:rsid w:val="005931B2"/>
    <w:rsid w:val="0059344D"/>
    <w:rsid w:val="005A4A1B"/>
    <w:rsid w:val="005A6071"/>
    <w:rsid w:val="005B202B"/>
    <w:rsid w:val="005B24D5"/>
    <w:rsid w:val="005B2CC1"/>
    <w:rsid w:val="005B4451"/>
    <w:rsid w:val="005C2A46"/>
    <w:rsid w:val="005C34CE"/>
    <w:rsid w:val="005C5B41"/>
    <w:rsid w:val="005C74B8"/>
    <w:rsid w:val="005D3391"/>
    <w:rsid w:val="005D4469"/>
    <w:rsid w:val="005E01BB"/>
    <w:rsid w:val="005E109C"/>
    <w:rsid w:val="005E39AB"/>
    <w:rsid w:val="005E67F5"/>
    <w:rsid w:val="005F7376"/>
    <w:rsid w:val="00602E36"/>
    <w:rsid w:val="006046AE"/>
    <w:rsid w:val="00612B7F"/>
    <w:rsid w:val="00615A5E"/>
    <w:rsid w:val="00621ED2"/>
    <w:rsid w:val="0062224E"/>
    <w:rsid w:val="00623088"/>
    <w:rsid w:val="00624B0D"/>
    <w:rsid w:val="00627D6B"/>
    <w:rsid w:val="0063207E"/>
    <w:rsid w:val="006374A8"/>
    <w:rsid w:val="00641C00"/>
    <w:rsid w:val="006428F4"/>
    <w:rsid w:val="006546FF"/>
    <w:rsid w:val="00654F09"/>
    <w:rsid w:val="006608E0"/>
    <w:rsid w:val="00661059"/>
    <w:rsid w:val="0066447B"/>
    <w:rsid w:val="00670890"/>
    <w:rsid w:val="00671799"/>
    <w:rsid w:val="00671E2C"/>
    <w:rsid w:val="0067265C"/>
    <w:rsid w:val="00675689"/>
    <w:rsid w:val="00677C0D"/>
    <w:rsid w:val="006821C9"/>
    <w:rsid w:val="00683BB0"/>
    <w:rsid w:val="00684FB9"/>
    <w:rsid w:val="00686498"/>
    <w:rsid w:val="0069133A"/>
    <w:rsid w:val="00691CF6"/>
    <w:rsid w:val="00695CD6"/>
    <w:rsid w:val="0069685C"/>
    <w:rsid w:val="00697812"/>
    <w:rsid w:val="00697FEC"/>
    <w:rsid w:val="006A045A"/>
    <w:rsid w:val="006A67DD"/>
    <w:rsid w:val="006B15DB"/>
    <w:rsid w:val="006B4090"/>
    <w:rsid w:val="006B5531"/>
    <w:rsid w:val="006C137B"/>
    <w:rsid w:val="006C1E80"/>
    <w:rsid w:val="006D1104"/>
    <w:rsid w:val="006D16E6"/>
    <w:rsid w:val="006D18C4"/>
    <w:rsid w:val="006D2267"/>
    <w:rsid w:val="006D248B"/>
    <w:rsid w:val="006D2768"/>
    <w:rsid w:val="006D360F"/>
    <w:rsid w:val="006D44E0"/>
    <w:rsid w:val="006D5DB6"/>
    <w:rsid w:val="006E1EE5"/>
    <w:rsid w:val="006E4D4D"/>
    <w:rsid w:val="006E6B94"/>
    <w:rsid w:val="006E7D45"/>
    <w:rsid w:val="006F02E7"/>
    <w:rsid w:val="006F5225"/>
    <w:rsid w:val="00703188"/>
    <w:rsid w:val="00703711"/>
    <w:rsid w:val="00706000"/>
    <w:rsid w:val="00706A02"/>
    <w:rsid w:val="00710D73"/>
    <w:rsid w:val="00711711"/>
    <w:rsid w:val="0071798B"/>
    <w:rsid w:val="00721641"/>
    <w:rsid w:val="00721FB7"/>
    <w:rsid w:val="00723D63"/>
    <w:rsid w:val="00724314"/>
    <w:rsid w:val="00731F29"/>
    <w:rsid w:val="00732DB8"/>
    <w:rsid w:val="007346B1"/>
    <w:rsid w:val="00741EFD"/>
    <w:rsid w:val="007421A9"/>
    <w:rsid w:val="00743C14"/>
    <w:rsid w:val="00743F55"/>
    <w:rsid w:val="0074411F"/>
    <w:rsid w:val="00745442"/>
    <w:rsid w:val="00747403"/>
    <w:rsid w:val="00750464"/>
    <w:rsid w:val="00751C29"/>
    <w:rsid w:val="00751D61"/>
    <w:rsid w:val="007530A7"/>
    <w:rsid w:val="007545A9"/>
    <w:rsid w:val="00757C03"/>
    <w:rsid w:val="007606FB"/>
    <w:rsid w:val="00760EE9"/>
    <w:rsid w:val="007616E9"/>
    <w:rsid w:val="00761F8E"/>
    <w:rsid w:val="0076289C"/>
    <w:rsid w:val="00765596"/>
    <w:rsid w:val="00770427"/>
    <w:rsid w:val="0077055D"/>
    <w:rsid w:val="0077123A"/>
    <w:rsid w:val="00773200"/>
    <w:rsid w:val="00776476"/>
    <w:rsid w:val="00776F47"/>
    <w:rsid w:val="007872B4"/>
    <w:rsid w:val="00787795"/>
    <w:rsid w:val="00790E7B"/>
    <w:rsid w:val="007921DA"/>
    <w:rsid w:val="007930F6"/>
    <w:rsid w:val="00793AA6"/>
    <w:rsid w:val="00794B8A"/>
    <w:rsid w:val="0079581C"/>
    <w:rsid w:val="007A07F1"/>
    <w:rsid w:val="007A40DC"/>
    <w:rsid w:val="007A45FF"/>
    <w:rsid w:val="007A5994"/>
    <w:rsid w:val="007A68EA"/>
    <w:rsid w:val="007B1124"/>
    <w:rsid w:val="007B3D1C"/>
    <w:rsid w:val="007B4629"/>
    <w:rsid w:val="007B4845"/>
    <w:rsid w:val="007B6209"/>
    <w:rsid w:val="007C08C8"/>
    <w:rsid w:val="007C1985"/>
    <w:rsid w:val="007C1AA6"/>
    <w:rsid w:val="007C248D"/>
    <w:rsid w:val="007D0A6C"/>
    <w:rsid w:val="007D553D"/>
    <w:rsid w:val="007D5D39"/>
    <w:rsid w:val="007E6E82"/>
    <w:rsid w:val="007E7C8E"/>
    <w:rsid w:val="007E7FED"/>
    <w:rsid w:val="007F17F2"/>
    <w:rsid w:val="007F38F1"/>
    <w:rsid w:val="007F5DA1"/>
    <w:rsid w:val="007F66E6"/>
    <w:rsid w:val="008007C7"/>
    <w:rsid w:val="00800F7C"/>
    <w:rsid w:val="00801748"/>
    <w:rsid w:val="008025DB"/>
    <w:rsid w:val="008071D1"/>
    <w:rsid w:val="00812CB9"/>
    <w:rsid w:val="008207D3"/>
    <w:rsid w:val="00821CDA"/>
    <w:rsid w:val="00822C74"/>
    <w:rsid w:val="00824FE6"/>
    <w:rsid w:val="00831468"/>
    <w:rsid w:val="00833FB9"/>
    <w:rsid w:val="008367A9"/>
    <w:rsid w:val="00836E90"/>
    <w:rsid w:val="00842035"/>
    <w:rsid w:val="00843201"/>
    <w:rsid w:val="0084402E"/>
    <w:rsid w:val="008459B3"/>
    <w:rsid w:val="0084652B"/>
    <w:rsid w:val="00847265"/>
    <w:rsid w:val="00847B89"/>
    <w:rsid w:val="00850247"/>
    <w:rsid w:val="00850620"/>
    <w:rsid w:val="00852024"/>
    <w:rsid w:val="00860E36"/>
    <w:rsid w:val="00861DE2"/>
    <w:rsid w:val="00862E43"/>
    <w:rsid w:val="008727CB"/>
    <w:rsid w:val="008772AC"/>
    <w:rsid w:val="008842F5"/>
    <w:rsid w:val="00894139"/>
    <w:rsid w:val="00897F1D"/>
    <w:rsid w:val="008A0056"/>
    <w:rsid w:val="008A7408"/>
    <w:rsid w:val="008B02D2"/>
    <w:rsid w:val="008B2B44"/>
    <w:rsid w:val="008B3450"/>
    <w:rsid w:val="008B42CE"/>
    <w:rsid w:val="008B4CC6"/>
    <w:rsid w:val="008C1FBF"/>
    <w:rsid w:val="008C40C2"/>
    <w:rsid w:val="008C57F9"/>
    <w:rsid w:val="008C5A64"/>
    <w:rsid w:val="008C6897"/>
    <w:rsid w:val="008C68E7"/>
    <w:rsid w:val="008D1361"/>
    <w:rsid w:val="008D349A"/>
    <w:rsid w:val="008D4ED8"/>
    <w:rsid w:val="008D590D"/>
    <w:rsid w:val="008E3EEA"/>
    <w:rsid w:val="008E43F0"/>
    <w:rsid w:val="008E4ADA"/>
    <w:rsid w:val="008E537B"/>
    <w:rsid w:val="008F06F8"/>
    <w:rsid w:val="008F2159"/>
    <w:rsid w:val="008F4DB9"/>
    <w:rsid w:val="008F4DE8"/>
    <w:rsid w:val="008F5EC8"/>
    <w:rsid w:val="008F7C52"/>
    <w:rsid w:val="00902574"/>
    <w:rsid w:val="00906CA7"/>
    <w:rsid w:val="0090722D"/>
    <w:rsid w:val="00907CD0"/>
    <w:rsid w:val="00912083"/>
    <w:rsid w:val="00920D16"/>
    <w:rsid w:val="00921F94"/>
    <w:rsid w:val="00931584"/>
    <w:rsid w:val="0093298B"/>
    <w:rsid w:val="0093336C"/>
    <w:rsid w:val="00934CC8"/>
    <w:rsid w:val="009371CE"/>
    <w:rsid w:val="0093722B"/>
    <w:rsid w:val="00942DAE"/>
    <w:rsid w:val="00950F59"/>
    <w:rsid w:val="00951F3B"/>
    <w:rsid w:val="00952643"/>
    <w:rsid w:val="009544FE"/>
    <w:rsid w:val="0095590B"/>
    <w:rsid w:val="00961849"/>
    <w:rsid w:val="009649C8"/>
    <w:rsid w:val="00967EB4"/>
    <w:rsid w:val="009724FC"/>
    <w:rsid w:val="00973823"/>
    <w:rsid w:val="00973911"/>
    <w:rsid w:val="00975B4E"/>
    <w:rsid w:val="00981422"/>
    <w:rsid w:val="009838A5"/>
    <w:rsid w:val="0098555C"/>
    <w:rsid w:val="00985B88"/>
    <w:rsid w:val="00985FA2"/>
    <w:rsid w:val="00990144"/>
    <w:rsid w:val="00994097"/>
    <w:rsid w:val="00995AB1"/>
    <w:rsid w:val="00995E81"/>
    <w:rsid w:val="00996840"/>
    <w:rsid w:val="009979AD"/>
    <w:rsid w:val="009A784D"/>
    <w:rsid w:val="009B2953"/>
    <w:rsid w:val="009B53FB"/>
    <w:rsid w:val="009B6877"/>
    <w:rsid w:val="009B6C78"/>
    <w:rsid w:val="009C032A"/>
    <w:rsid w:val="009C13B4"/>
    <w:rsid w:val="009C196C"/>
    <w:rsid w:val="009C4787"/>
    <w:rsid w:val="009C5815"/>
    <w:rsid w:val="009D08ED"/>
    <w:rsid w:val="009D0DA0"/>
    <w:rsid w:val="009E5056"/>
    <w:rsid w:val="009F15CD"/>
    <w:rsid w:val="009F2EA3"/>
    <w:rsid w:val="009F3431"/>
    <w:rsid w:val="009F35B4"/>
    <w:rsid w:val="009F7F6F"/>
    <w:rsid w:val="00A024B4"/>
    <w:rsid w:val="00A07908"/>
    <w:rsid w:val="00A07CDD"/>
    <w:rsid w:val="00A07F21"/>
    <w:rsid w:val="00A15E97"/>
    <w:rsid w:val="00A16CD8"/>
    <w:rsid w:val="00A17195"/>
    <w:rsid w:val="00A244B5"/>
    <w:rsid w:val="00A249AC"/>
    <w:rsid w:val="00A25591"/>
    <w:rsid w:val="00A327B8"/>
    <w:rsid w:val="00A35D4F"/>
    <w:rsid w:val="00A4015B"/>
    <w:rsid w:val="00A40482"/>
    <w:rsid w:val="00A40588"/>
    <w:rsid w:val="00A456D5"/>
    <w:rsid w:val="00A457DA"/>
    <w:rsid w:val="00A52737"/>
    <w:rsid w:val="00A53D67"/>
    <w:rsid w:val="00A55233"/>
    <w:rsid w:val="00A5652A"/>
    <w:rsid w:val="00A5736D"/>
    <w:rsid w:val="00A57DAD"/>
    <w:rsid w:val="00A61B15"/>
    <w:rsid w:val="00A62B40"/>
    <w:rsid w:val="00A707D0"/>
    <w:rsid w:val="00A70E2E"/>
    <w:rsid w:val="00A760C7"/>
    <w:rsid w:val="00A763FC"/>
    <w:rsid w:val="00A76E50"/>
    <w:rsid w:val="00A77922"/>
    <w:rsid w:val="00A80F79"/>
    <w:rsid w:val="00A813EF"/>
    <w:rsid w:val="00A8216D"/>
    <w:rsid w:val="00A8216F"/>
    <w:rsid w:val="00A84588"/>
    <w:rsid w:val="00A8778A"/>
    <w:rsid w:val="00A91B06"/>
    <w:rsid w:val="00A95226"/>
    <w:rsid w:val="00A96232"/>
    <w:rsid w:val="00A97D9D"/>
    <w:rsid w:val="00AA1331"/>
    <w:rsid w:val="00AA1A58"/>
    <w:rsid w:val="00AA1CAE"/>
    <w:rsid w:val="00AA302F"/>
    <w:rsid w:val="00AA326C"/>
    <w:rsid w:val="00AA38F4"/>
    <w:rsid w:val="00AA471F"/>
    <w:rsid w:val="00AA477F"/>
    <w:rsid w:val="00AA51C8"/>
    <w:rsid w:val="00AA6DFB"/>
    <w:rsid w:val="00AA7005"/>
    <w:rsid w:val="00AB1AC4"/>
    <w:rsid w:val="00AB3CA9"/>
    <w:rsid w:val="00AB40D1"/>
    <w:rsid w:val="00AB5174"/>
    <w:rsid w:val="00AC4232"/>
    <w:rsid w:val="00AC49E5"/>
    <w:rsid w:val="00AC6787"/>
    <w:rsid w:val="00AC79D9"/>
    <w:rsid w:val="00AD0643"/>
    <w:rsid w:val="00AE1808"/>
    <w:rsid w:val="00AE5445"/>
    <w:rsid w:val="00AE6E6D"/>
    <w:rsid w:val="00AF486F"/>
    <w:rsid w:val="00AF5651"/>
    <w:rsid w:val="00B03D05"/>
    <w:rsid w:val="00B03DFC"/>
    <w:rsid w:val="00B12B29"/>
    <w:rsid w:val="00B1419C"/>
    <w:rsid w:val="00B178D5"/>
    <w:rsid w:val="00B20A76"/>
    <w:rsid w:val="00B21D9D"/>
    <w:rsid w:val="00B222BC"/>
    <w:rsid w:val="00B230D4"/>
    <w:rsid w:val="00B317C9"/>
    <w:rsid w:val="00B37821"/>
    <w:rsid w:val="00B419F4"/>
    <w:rsid w:val="00B42874"/>
    <w:rsid w:val="00B4325C"/>
    <w:rsid w:val="00B43F40"/>
    <w:rsid w:val="00B47430"/>
    <w:rsid w:val="00B6190F"/>
    <w:rsid w:val="00B64626"/>
    <w:rsid w:val="00B6586D"/>
    <w:rsid w:val="00B676E6"/>
    <w:rsid w:val="00B7259F"/>
    <w:rsid w:val="00B72F57"/>
    <w:rsid w:val="00B730F6"/>
    <w:rsid w:val="00B73252"/>
    <w:rsid w:val="00B7538B"/>
    <w:rsid w:val="00B807C0"/>
    <w:rsid w:val="00B82F3C"/>
    <w:rsid w:val="00B83D3F"/>
    <w:rsid w:val="00B842B5"/>
    <w:rsid w:val="00B84BA1"/>
    <w:rsid w:val="00B906CC"/>
    <w:rsid w:val="00B92282"/>
    <w:rsid w:val="00B9319C"/>
    <w:rsid w:val="00B93FE3"/>
    <w:rsid w:val="00B949AD"/>
    <w:rsid w:val="00B9531F"/>
    <w:rsid w:val="00BA26A9"/>
    <w:rsid w:val="00BA5FFD"/>
    <w:rsid w:val="00BA60E4"/>
    <w:rsid w:val="00BA6DFB"/>
    <w:rsid w:val="00BB0FCE"/>
    <w:rsid w:val="00BB2643"/>
    <w:rsid w:val="00BB6162"/>
    <w:rsid w:val="00BB6A90"/>
    <w:rsid w:val="00BC1097"/>
    <w:rsid w:val="00BC3DB4"/>
    <w:rsid w:val="00BC4791"/>
    <w:rsid w:val="00BC6D8C"/>
    <w:rsid w:val="00BC782F"/>
    <w:rsid w:val="00BD1541"/>
    <w:rsid w:val="00BD74D3"/>
    <w:rsid w:val="00BD7F8B"/>
    <w:rsid w:val="00BE04CE"/>
    <w:rsid w:val="00BE331E"/>
    <w:rsid w:val="00BE4E32"/>
    <w:rsid w:val="00BE54BD"/>
    <w:rsid w:val="00BE7CAD"/>
    <w:rsid w:val="00BF084A"/>
    <w:rsid w:val="00BF49D5"/>
    <w:rsid w:val="00BF54E5"/>
    <w:rsid w:val="00C0132F"/>
    <w:rsid w:val="00C02EAD"/>
    <w:rsid w:val="00C0397D"/>
    <w:rsid w:val="00C04A29"/>
    <w:rsid w:val="00C11884"/>
    <w:rsid w:val="00C13CA3"/>
    <w:rsid w:val="00C166A5"/>
    <w:rsid w:val="00C169C5"/>
    <w:rsid w:val="00C1716E"/>
    <w:rsid w:val="00C200AF"/>
    <w:rsid w:val="00C20CED"/>
    <w:rsid w:val="00C2205E"/>
    <w:rsid w:val="00C22402"/>
    <w:rsid w:val="00C23191"/>
    <w:rsid w:val="00C2357E"/>
    <w:rsid w:val="00C2690B"/>
    <w:rsid w:val="00C30554"/>
    <w:rsid w:val="00C358E0"/>
    <w:rsid w:val="00C35B01"/>
    <w:rsid w:val="00C36289"/>
    <w:rsid w:val="00C37804"/>
    <w:rsid w:val="00C37CF1"/>
    <w:rsid w:val="00C37EC5"/>
    <w:rsid w:val="00C405A7"/>
    <w:rsid w:val="00C4422C"/>
    <w:rsid w:val="00C500E9"/>
    <w:rsid w:val="00C50179"/>
    <w:rsid w:val="00C509FB"/>
    <w:rsid w:val="00C51D80"/>
    <w:rsid w:val="00C561B1"/>
    <w:rsid w:val="00C63620"/>
    <w:rsid w:val="00C66F46"/>
    <w:rsid w:val="00C67291"/>
    <w:rsid w:val="00C7007D"/>
    <w:rsid w:val="00C80A52"/>
    <w:rsid w:val="00C82536"/>
    <w:rsid w:val="00C831FB"/>
    <w:rsid w:val="00C83CF9"/>
    <w:rsid w:val="00C8769B"/>
    <w:rsid w:val="00C87774"/>
    <w:rsid w:val="00C90856"/>
    <w:rsid w:val="00C92711"/>
    <w:rsid w:val="00C92BD2"/>
    <w:rsid w:val="00C92E16"/>
    <w:rsid w:val="00C96FA5"/>
    <w:rsid w:val="00C97A73"/>
    <w:rsid w:val="00CA09A0"/>
    <w:rsid w:val="00CA3EA3"/>
    <w:rsid w:val="00CA416D"/>
    <w:rsid w:val="00CB06AA"/>
    <w:rsid w:val="00CB7AA2"/>
    <w:rsid w:val="00CB7C2D"/>
    <w:rsid w:val="00CC1278"/>
    <w:rsid w:val="00CC3C0B"/>
    <w:rsid w:val="00CC3EF6"/>
    <w:rsid w:val="00CC4463"/>
    <w:rsid w:val="00CC4B16"/>
    <w:rsid w:val="00CC4F27"/>
    <w:rsid w:val="00CC5426"/>
    <w:rsid w:val="00CC5EFF"/>
    <w:rsid w:val="00CC6794"/>
    <w:rsid w:val="00CC6A6C"/>
    <w:rsid w:val="00CC7A00"/>
    <w:rsid w:val="00CD461A"/>
    <w:rsid w:val="00CD47B2"/>
    <w:rsid w:val="00CD4883"/>
    <w:rsid w:val="00CD5C91"/>
    <w:rsid w:val="00CD5E99"/>
    <w:rsid w:val="00CD6E18"/>
    <w:rsid w:val="00CD767F"/>
    <w:rsid w:val="00CD7691"/>
    <w:rsid w:val="00CE0985"/>
    <w:rsid w:val="00CE1FDA"/>
    <w:rsid w:val="00CE46DD"/>
    <w:rsid w:val="00CE4CDE"/>
    <w:rsid w:val="00CE62DA"/>
    <w:rsid w:val="00CF01A3"/>
    <w:rsid w:val="00CF112F"/>
    <w:rsid w:val="00CF16C8"/>
    <w:rsid w:val="00CF4E13"/>
    <w:rsid w:val="00D0059C"/>
    <w:rsid w:val="00D044FA"/>
    <w:rsid w:val="00D05688"/>
    <w:rsid w:val="00D130A0"/>
    <w:rsid w:val="00D13C53"/>
    <w:rsid w:val="00D147DA"/>
    <w:rsid w:val="00D20392"/>
    <w:rsid w:val="00D20574"/>
    <w:rsid w:val="00D20AE7"/>
    <w:rsid w:val="00D23F26"/>
    <w:rsid w:val="00D25242"/>
    <w:rsid w:val="00D25693"/>
    <w:rsid w:val="00D30E3D"/>
    <w:rsid w:val="00D31F1A"/>
    <w:rsid w:val="00D36AF6"/>
    <w:rsid w:val="00D36F42"/>
    <w:rsid w:val="00D36F9B"/>
    <w:rsid w:val="00D54C09"/>
    <w:rsid w:val="00D608AD"/>
    <w:rsid w:val="00D72583"/>
    <w:rsid w:val="00D738A6"/>
    <w:rsid w:val="00D7456E"/>
    <w:rsid w:val="00D76F09"/>
    <w:rsid w:val="00D80F72"/>
    <w:rsid w:val="00D84242"/>
    <w:rsid w:val="00D85DBF"/>
    <w:rsid w:val="00D872D1"/>
    <w:rsid w:val="00D87803"/>
    <w:rsid w:val="00D90B76"/>
    <w:rsid w:val="00D92D65"/>
    <w:rsid w:val="00D94352"/>
    <w:rsid w:val="00D946AB"/>
    <w:rsid w:val="00D97AB6"/>
    <w:rsid w:val="00DA0FDA"/>
    <w:rsid w:val="00DA1F7B"/>
    <w:rsid w:val="00DA2C5C"/>
    <w:rsid w:val="00DA791A"/>
    <w:rsid w:val="00DB2AB1"/>
    <w:rsid w:val="00DB3671"/>
    <w:rsid w:val="00DB4E94"/>
    <w:rsid w:val="00DB5112"/>
    <w:rsid w:val="00DC3531"/>
    <w:rsid w:val="00DD1116"/>
    <w:rsid w:val="00DD2ADE"/>
    <w:rsid w:val="00DD3409"/>
    <w:rsid w:val="00DD34CE"/>
    <w:rsid w:val="00DD3E56"/>
    <w:rsid w:val="00DD530A"/>
    <w:rsid w:val="00DD6827"/>
    <w:rsid w:val="00DE10BA"/>
    <w:rsid w:val="00DE40AF"/>
    <w:rsid w:val="00DE43B9"/>
    <w:rsid w:val="00DF20B9"/>
    <w:rsid w:val="00DF6C2C"/>
    <w:rsid w:val="00DF7A67"/>
    <w:rsid w:val="00E00B75"/>
    <w:rsid w:val="00E02293"/>
    <w:rsid w:val="00E026A0"/>
    <w:rsid w:val="00E064D3"/>
    <w:rsid w:val="00E1139F"/>
    <w:rsid w:val="00E1450F"/>
    <w:rsid w:val="00E14D9D"/>
    <w:rsid w:val="00E254FF"/>
    <w:rsid w:val="00E27D35"/>
    <w:rsid w:val="00E30753"/>
    <w:rsid w:val="00E308A0"/>
    <w:rsid w:val="00E3093B"/>
    <w:rsid w:val="00E30B0D"/>
    <w:rsid w:val="00E31409"/>
    <w:rsid w:val="00E326FC"/>
    <w:rsid w:val="00E337B6"/>
    <w:rsid w:val="00E35FC5"/>
    <w:rsid w:val="00E36EED"/>
    <w:rsid w:val="00E373CA"/>
    <w:rsid w:val="00E4254F"/>
    <w:rsid w:val="00E46678"/>
    <w:rsid w:val="00E51EB1"/>
    <w:rsid w:val="00E70DA9"/>
    <w:rsid w:val="00E73A8C"/>
    <w:rsid w:val="00E815E8"/>
    <w:rsid w:val="00E83DEE"/>
    <w:rsid w:val="00E85696"/>
    <w:rsid w:val="00E9195F"/>
    <w:rsid w:val="00E92786"/>
    <w:rsid w:val="00E94C8E"/>
    <w:rsid w:val="00E95BD8"/>
    <w:rsid w:val="00EA10E6"/>
    <w:rsid w:val="00EA4304"/>
    <w:rsid w:val="00EA549D"/>
    <w:rsid w:val="00EA5539"/>
    <w:rsid w:val="00EA659E"/>
    <w:rsid w:val="00EB173A"/>
    <w:rsid w:val="00EB79DF"/>
    <w:rsid w:val="00EC0BD9"/>
    <w:rsid w:val="00EC3838"/>
    <w:rsid w:val="00EC4E22"/>
    <w:rsid w:val="00EC4E26"/>
    <w:rsid w:val="00EC793A"/>
    <w:rsid w:val="00ED057B"/>
    <w:rsid w:val="00ED255D"/>
    <w:rsid w:val="00ED6939"/>
    <w:rsid w:val="00ED7800"/>
    <w:rsid w:val="00EE20CE"/>
    <w:rsid w:val="00EE3EA1"/>
    <w:rsid w:val="00EE3ED9"/>
    <w:rsid w:val="00EE5472"/>
    <w:rsid w:val="00EE79FA"/>
    <w:rsid w:val="00EF1549"/>
    <w:rsid w:val="00EF1811"/>
    <w:rsid w:val="00EF33D2"/>
    <w:rsid w:val="00EF4112"/>
    <w:rsid w:val="00EF5276"/>
    <w:rsid w:val="00EF77AC"/>
    <w:rsid w:val="00F02EFC"/>
    <w:rsid w:val="00F10E60"/>
    <w:rsid w:val="00F11A2C"/>
    <w:rsid w:val="00F142BB"/>
    <w:rsid w:val="00F17E11"/>
    <w:rsid w:val="00F22E88"/>
    <w:rsid w:val="00F242D8"/>
    <w:rsid w:val="00F32EAC"/>
    <w:rsid w:val="00F342AB"/>
    <w:rsid w:val="00F35ED1"/>
    <w:rsid w:val="00F40332"/>
    <w:rsid w:val="00F4129A"/>
    <w:rsid w:val="00F4172B"/>
    <w:rsid w:val="00F42061"/>
    <w:rsid w:val="00F43E67"/>
    <w:rsid w:val="00F4685A"/>
    <w:rsid w:val="00F46D2F"/>
    <w:rsid w:val="00F47607"/>
    <w:rsid w:val="00F50420"/>
    <w:rsid w:val="00F55620"/>
    <w:rsid w:val="00F55934"/>
    <w:rsid w:val="00F62450"/>
    <w:rsid w:val="00F70396"/>
    <w:rsid w:val="00F71E00"/>
    <w:rsid w:val="00F72BDA"/>
    <w:rsid w:val="00F75DE2"/>
    <w:rsid w:val="00F764F4"/>
    <w:rsid w:val="00F77BD9"/>
    <w:rsid w:val="00F80450"/>
    <w:rsid w:val="00F810C1"/>
    <w:rsid w:val="00F816C3"/>
    <w:rsid w:val="00F83276"/>
    <w:rsid w:val="00F83491"/>
    <w:rsid w:val="00F8659E"/>
    <w:rsid w:val="00F9070C"/>
    <w:rsid w:val="00F91816"/>
    <w:rsid w:val="00F92D48"/>
    <w:rsid w:val="00F92FE3"/>
    <w:rsid w:val="00F94280"/>
    <w:rsid w:val="00F95FC5"/>
    <w:rsid w:val="00F96442"/>
    <w:rsid w:val="00FA082B"/>
    <w:rsid w:val="00FA5C83"/>
    <w:rsid w:val="00FA6F7F"/>
    <w:rsid w:val="00FA719A"/>
    <w:rsid w:val="00FA7DD1"/>
    <w:rsid w:val="00FB261B"/>
    <w:rsid w:val="00FB37EA"/>
    <w:rsid w:val="00FB50FA"/>
    <w:rsid w:val="00FB718A"/>
    <w:rsid w:val="00FC0C6C"/>
    <w:rsid w:val="00FC23DA"/>
    <w:rsid w:val="00FC293A"/>
    <w:rsid w:val="00FC4FBC"/>
    <w:rsid w:val="00FC5B26"/>
    <w:rsid w:val="00FD1B7F"/>
    <w:rsid w:val="00FD250F"/>
    <w:rsid w:val="00FD412E"/>
    <w:rsid w:val="00FD4333"/>
    <w:rsid w:val="00FD43E2"/>
    <w:rsid w:val="00FD4671"/>
    <w:rsid w:val="00FD4A68"/>
    <w:rsid w:val="00FD5499"/>
    <w:rsid w:val="00FD6BCB"/>
    <w:rsid w:val="00FD6F68"/>
    <w:rsid w:val="00FE0963"/>
    <w:rsid w:val="00FE1248"/>
    <w:rsid w:val="00FE30A0"/>
    <w:rsid w:val="00FE3202"/>
    <w:rsid w:val="00FE7638"/>
    <w:rsid w:val="00FF084E"/>
    <w:rsid w:val="00FF0CF1"/>
    <w:rsid w:val="00FF0FE2"/>
    <w:rsid w:val="00FF376F"/>
    <w:rsid w:val="00FF3DB3"/>
    <w:rsid w:val="00FF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13E3AE"/>
  <w15:docId w15:val="{8541A6F0-E60E-49FA-BA78-FB8E81A6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C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20AE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20AE7"/>
  </w:style>
  <w:style w:type="table" w:styleId="a5">
    <w:name w:val="Table Grid"/>
    <w:basedOn w:val="a1"/>
    <w:rsid w:val="007A40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Contemporary"/>
    <w:basedOn w:val="a1"/>
    <w:rsid w:val="00732DB8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a7">
    <w:name w:val="Знак"/>
    <w:basedOn w:val="a"/>
    <w:rsid w:val="009F15CD"/>
    <w:rPr>
      <w:sz w:val="20"/>
      <w:szCs w:val="20"/>
    </w:rPr>
  </w:style>
  <w:style w:type="paragraph" w:customStyle="1" w:styleId="1">
    <w:name w:val="Абзац списка1"/>
    <w:basedOn w:val="a"/>
    <w:link w:val="ListParagraph"/>
    <w:rsid w:val="008E3EE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8">
    <w:name w:val="Знак Знак"/>
    <w:basedOn w:val="a"/>
    <w:rsid w:val="004D1D1C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ListParagraph">
    <w:name w:val="List Paragraph Знак"/>
    <w:aliases w:val="Абзац списка Знак,List_Paragraph Знак,Multilevel para_II Знак,List Paragraph1 Знак,Абзац списка11 Знак,ПАРАГРАФ Знак,Абзац списка для документа Знак,А Знак,Список Нумерованный Знак"/>
    <w:link w:val="1"/>
    <w:locked/>
    <w:rsid w:val="004700BD"/>
    <w:rPr>
      <w:rFonts w:ascii="Calibri" w:hAnsi="Calibri"/>
      <w:sz w:val="22"/>
      <w:szCs w:val="22"/>
      <w:lang w:val="ru-RU" w:eastAsia="en-US" w:bidi="ar-SA"/>
    </w:rPr>
  </w:style>
  <w:style w:type="character" w:customStyle="1" w:styleId="ListParagraphChar">
    <w:name w:val="List Paragraph Char"/>
    <w:locked/>
    <w:rsid w:val="004700BD"/>
    <w:rPr>
      <w:rFonts w:ascii="Calibri" w:eastAsia="Calibri" w:hAnsi="Calibri"/>
      <w:sz w:val="22"/>
      <w:szCs w:val="22"/>
      <w:lang w:val="ru-RU" w:eastAsia="ru-RU" w:bidi="ar-SA"/>
    </w:rPr>
  </w:style>
  <w:style w:type="character" w:styleId="a9">
    <w:name w:val="Hyperlink"/>
    <w:uiPriority w:val="99"/>
    <w:rsid w:val="00996840"/>
    <w:rPr>
      <w:color w:val="0000FF"/>
      <w:u w:val="single"/>
    </w:rPr>
  </w:style>
  <w:style w:type="paragraph" w:styleId="aa">
    <w:name w:val="Normal (Web)"/>
    <w:basedOn w:val="a"/>
    <w:uiPriority w:val="99"/>
    <w:rsid w:val="001722CE"/>
    <w:pPr>
      <w:spacing w:before="100" w:beforeAutospacing="1" w:after="100" w:afterAutospacing="1"/>
    </w:pPr>
  </w:style>
  <w:style w:type="paragraph" w:styleId="ab">
    <w:name w:val="footer"/>
    <w:basedOn w:val="a"/>
    <w:link w:val="ac"/>
    <w:uiPriority w:val="99"/>
    <w:unhideWhenUsed/>
    <w:rsid w:val="003A45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A458B"/>
    <w:rPr>
      <w:sz w:val="24"/>
      <w:szCs w:val="24"/>
    </w:rPr>
  </w:style>
  <w:style w:type="paragraph" w:styleId="ad">
    <w:name w:val="Revision"/>
    <w:hidden/>
    <w:uiPriority w:val="99"/>
    <w:semiHidden/>
    <w:rsid w:val="003A458B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A45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3A458B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4E57A5"/>
    <w:pPr>
      <w:ind w:firstLine="708"/>
    </w:pPr>
    <w:rPr>
      <w:sz w:val="28"/>
    </w:rPr>
  </w:style>
  <w:style w:type="character" w:customStyle="1" w:styleId="af1">
    <w:name w:val="Основной текст с отступом Знак"/>
    <w:basedOn w:val="a0"/>
    <w:link w:val="af0"/>
    <w:rsid w:val="004E57A5"/>
    <w:rPr>
      <w:sz w:val="28"/>
      <w:szCs w:val="24"/>
    </w:rPr>
  </w:style>
  <w:style w:type="paragraph" w:styleId="af2">
    <w:name w:val="List Paragraph"/>
    <w:aliases w:val="List_Paragraph,Multilevel para_II,List Paragraph1,Абзац списка11,ПАРАГРАФ,Абзац списка для документа,List Paragraph,А,Список Нумерованный"/>
    <w:basedOn w:val="a"/>
    <w:qFormat/>
    <w:rsid w:val="004E57A5"/>
    <w:pPr>
      <w:ind w:left="720"/>
      <w:contextualSpacing/>
    </w:pPr>
  </w:style>
  <w:style w:type="paragraph" w:customStyle="1" w:styleId="ConsPlusNormal">
    <w:name w:val="ConsPlusNormal"/>
    <w:rsid w:val="008772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3">
    <w:name w:val="Знак Знак Знак Знак Знак"/>
    <w:basedOn w:val="a"/>
    <w:rsid w:val="00A52737"/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"/>
    <w:rsid w:val="004F2740"/>
    <w:rPr>
      <w:sz w:val="20"/>
      <w:szCs w:val="20"/>
    </w:rPr>
  </w:style>
  <w:style w:type="paragraph" w:customStyle="1" w:styleId="af5">
    <w:name w:val="Знак Знак Знак Знак Знак"/>
    <w:basedOn w:val="a"/>
    <w:rsid w:val="00C82536"/>
    <w:rPr>
      <w:rFonts w:ascii="Verdana" w:hAnsi="Verdana" w:cs="Verdana"/>
      <w:sz w:val="20"/>
      <w:szCs w:val="20"/>
      <w:lang w:val="en-US" w:eastAsia="en-US"/>
    </w:rPr>
  </w:style>
  <w:style w:type="character" w:customStyle="1" w:styleId="af6">
    <w:name w:val="Основной текст_"/>
    <w:basedOn w:val="a0"/>
    <w:link w:val="7"/>
    <w:rsid w:val="00FB37EA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f6"/>
    <w:rsid w:val="00FB37EA"/>
    <w:rPr>
      <w:sz w:val="26"/>
      <w:szCs w:val="26"/>
      <w:u w:val="single"/>
      <w:shd w:val="clear" w:color="auto" w:fill="FFFFFF"/>
      <w:lang w:val="en-US"/>
    </w:rPr>
  </w:style>
  <w:style w:type="character" w:customStyle="1" w:styleId="2">
    <w:name w:val="Основной текст2"/>
    <w:basedOn w:val="af6"/>
    <w:rsid w:val="00FB37EA"/>
    <w:rPr>
      <w:sz w:val="26"/>
      <w:szCs w:val="26"/>
      <w:shd w:val="clear" w:color="auto" w:fill="FFFFFF"/>
    </w:rPr>
  </w:style>
  <w:style w:type="paragraph" w:customStyle="1" w:styleId="7">
    <w:name w:val="Основной текст7"/>
    <w:basedOn w:val="a"/>
    <w:link w:val="af6"/>
    <w:rsid w:val="00FB37EA"/>
    <w:pPr>
      <w:shd w:val="clear" w:color="auto" w:fill="FFFFFF"/>
      <w:spacing w:before="120" w:line="355" w:lineRule="exact"/>
    </w:pPr>
    <w:rPr>
      <w:sz w:val="26"/>
      <w:szCs w:val="26"/>
    </w:rPr>
  </w:style>
  <w:style w:type="paragraph" w:styleId="af7">
    <w:name w:val="No Spacing"/>
    <w:uiPriority w:val="99"/>
    <w:qFormat/>
    <w:rsid w:val="005D446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F084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dt-p">
    <w:name w:val="dt-p"/>
    <w:basedOn w:val="a"/>
    <w:rsid w:val="002713CA"/>
    <w:pPr>
      <w:spacing w:before="100" w:beforeAutospacing="1" w:after="100" w:afterAutospacing="1"/>
    </w:pPr>
  </w:style>
  <w:style w:type="character" w:customStyle="1" w:styleId="20">
    <w:name w:val="Основной текст (2)_"/>
    <w:basedOn w:val="a0"/>
    <w:link w:val="21"/>
    <w:rsid w:val="0003578C"/>
    <w:rPr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03578C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3578C"/>
    <w:pPr>
      <w:widowControl w:val="0"/>
      <w:shd w:val="clear" w:color="auto" w:fill="FFFFFF"/>
      <w:spacing w:before="480" w:after="480" w:line="0" w:lineRule="atLeast"/>
      <w:jc w:val="both"/>
    </w:pPr>
    <w:rPr>
      <w:sz w:val="28"/>
      <w:szCs w:val="28"/>
    </w:rPr>
  </w:style>
  <w:style w:type="paragraph" w:customStyle="1" w:styleId="90">
    <w:name w:val="Основной текст (9)"/>
    <w:basedOn w:val="a"/>
    <w:link w:val="9"/>
    <w:rsid w:val="0003578C"/>
    <w:pPr>
      <w:widowControl w:val="0"/>
      <w:shd w:val="clear" w:color="auto" w:fill="FFFFFF"/>
      <w:spacing w:line="396" w:lineRule="exact"/>
      <w:jc w:val="both"/>
    </w:pPr>
    <w:rPr>
      <w:sz w:val="28"/>
      <w:szCs w:val="28"/>
    </w:rPr>
  </w:style>
  <w:style w:type="paragraph" w:customStyle="1" w:styleId="11">
    <w:name w:val="Основной текст11"/>
    <w:basedOn w:val="a"/>
    <w:rsid w:val="007930F6"/>
    <w:pPr>
      <w:shd w:val="clear" w:color="auto" w:fill="FFFFFF"/>
      <w:spacing w:line="359" w:lineRule="exact"/>
      <w:jc w:val="both"/>
    </w:pPr>
    <w:rPr>
      <w:color w:val="000000"/>
      <w:sz w:val="27"/>
      <w:szCs w:val="27"/>
    </w:rPr>
  </w:style>
  <w:style w:type="character" w:styleId="af8">
    <w:name w:val="FollowedHyperlink"/>
    <w:basedOn w:val="a0"/>
    <w:uiPriority w:val="99"/>
    <w:semiHidden/>
    <w:unhideWhenUsed/>
    <w:rsid w:val="005D339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1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21862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F3DCD851BDFEEB095D583510711A1DE8A5EEE7300B2A947A7B7EC25B3D5138AFDBBB040919E80BBwDM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45604835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FE539BD69A173C1E1986A816EB67C22F852F587CDEFB5EDB1D56D1C35DA5A09A6F44E321D5B897BDC217C6D9B721C474B8D6131183090Ey9H7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52653-85DC-4C82-A55C-097DDD9D6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13</Pages>
  <Words>7787</Words>
  <Characters>44390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ПОЛИТИКИ</vt:lpstr>
    </vt:vector>
  </TitlesOfParts>
  <Company/>
  <LinksUpToDate>false</LinksUpToDate>
  <CharactersWithSpaces>52073</CharactersWithSpaces>
  <SharedDoc>false</SharedDoc>
  <HLinks>
    <vt:vector size="12" baseType="variant">
      <vt:variant>
        <vt:i4>2621493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consultantplus://offline/ref=DCB21119C716BFF4AABCB7C708B8A165A4CF61EAB4C3F274622B116F98504326AA0DF871B686hDG9F</vt:lpwstr>
      </vt:variant>
      <vt:variant>
        <vt:lpwstr/>
      </vt:variant>
      <vt:variant>
        <vt:i4>6553656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consultantplus://offline/ref=2AA4F51DD4086B34D2BE52256137F69CCDB9C1787142329EAD60F184EEFDFB7F29CF04AA0E113608x262E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ПОЛИТИКИ</dc:title>
  <dc:creator>popDI</dc:creator>
  <cp:lastModifiedBy>Ирина</cp:lastModifiedBy>
  <cp:revision>140</cp:revision>
  <cp:lastPrinted>2023-11-14T02:17:00Z</cp:lastPrinted>
  <dcterms:created xsi:type="dcterms:W3CDTF">2020-12-15T05:38:00Z</dcterms:created>
  <dcterms:modified xsi:type="dcterms:W3CDTF">2023-11-14T06:17:00Z</dcterms:modified>
</cp:coreProperties>
</file>